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4F2" w:rsidRPr="005A64F2" w:rsidRDefault="005A64F2" w:rsidP="005A64F2">
      <w:pPr>
        <w:spacing w:after="0" w:line="240" w:lineRule="auto"/>
        <w:ind w:left="-360"/>
        <w:rPr>
          <w:rFonts w:ascii="Arial" w:eastAsia="Times New Roman" w:hAnsi="Arial" w:cs="Arial"/>
          <w:bCs/>
          <w:sz w:val="40"/>
          <w:szCs w:val="40"/>
          <w:lang w:eastAsia="ru-RU"/>
        </w:rPr>
      </w:pPr>
      <w:r w:rsidRPr="005A64F2">
        <w:rPr>
          <w:rFonts w:ascii="Arial" w:eastAsia="Times New Roman" w:hAnsi="Arial" w:cs="Arial"/>
          <w:bCs/>
          <w:sz w:val="40"/>
          <w:szCs w:val="40"/>
          <w:lang w:eastAsia="ru-RU"/>
        </w:rPr>
        <w:fldChar w:fldCharType="begin"/>
      </w:r>
      <w:r w:rsidRPr="005A64F2">
        <w:rPr>
          <w:rFonts w:ascii="Arial" w:eastAsia="Times New Roman" w:hAnsi="Arial" w:cs="Arial"/>
          <w:bCs/>
          <w:sz w:val="40"/>
          <w:szCs w:val="40"/>
          <w:lang w:eastAsia="ru-RU"/>
        </w:rPr>
        <w:instrText xml:space="preserve"> HYPERLINK "http://base.garant.ru/12164203/" \l "text" </w:instrText>
      </w:r>
      <w:r w:rsidRPr="005A64F2">
        <w:rPr>
          <w:rFonts w:ascii="Arial" w:eastAsia="Times New Roman" w:hAnsi="Arial" w:cs="Arial"/>
          <w:bCs/>
          <w:sz w:val="40"/>
          <w:szCs w:val="40"/>
          <w:lang w:eastAsia="ru-RU"/>
        </w:rPr>
        <w:fldChar w:fldCharType="separate"/>
      </w:r>
      <w:r w:rsidRPr="005A64F2">
        <w:rPr>
          <w:rFonts w:ascii="Arial" w:eastAsia="Times New Roman" w:hAnsi="Arial" w:cs="Arial"/>
          <w:bCs/>
          <w:sz w:val="40"/>
          <w:szCs w:val="40"/>
          <w:lang w:eastAsia="ru-RU"/>
        </w:rPr>
        <w:t>Федеральный закон от 25 декабря 2008 г. N 273-ФЗ "О противодействии коррупции" (с изменениями и дополнениями)</w:t>
      </w:r>
      <w:r w:rsidRPr="005A64F2">
        <w:rPr>
          <w:rFonts w:ascii="Arial" w:eastAsia="Times New Roman" w:hAnsi="Arial" w:cs="Arial"/>
          <w:bCs/>
          <w:sz w:val="40"/>
          <w:szCs w:val="40"/>
          <w:lang w:eastAsia="ru-RU"/>
        </w:rPr>
        <w:fldChar w:fldCharType="end"/>
      </w:r>
    </w:p>
    <w:p w:rsidR="005A64F2" w:rsidRPr="005A64F2" w:rsidRDefault="005A64F2" w:rsidP="005A64F2">
      <w:pPr>
        <w:numPr>
          <w:ilvl w:val="0"/>
          <w:numId w:val="1"/>
        </w:numPr>
        <w:spacing w:after="0" w:line="240" w:lineRule="auto"/>
        <w:ind w:left="0"/>
        <w:rPr>
          <w:rFonts w:ascii="Arial" w:eastAsia="Times New Roman" w:hAnsi="Arial" w:cs="Arial"/>
          <w:bCs/>
          <w:sz w:val="18"/>
          <w:szCs w:val="18"/>
          <w:lang w:eastAsia="ru-RU"/>
        </w:rPr>
      </w:pPr>
      <w:hyperlink r:id="rId6" w:anchor="block_8888" w:history="1">
        <w:r w:rsidRPr="005A64F2">
          <w:rPr>
            <w:rFonts w:ascii="Arial" w:eastAsia="Times New Roman" w:hAnsi="Arial" w:cs="Arial"/>
            <w:bCs/>
            <w:sz w:val="18"/>
            <w:szCs w:val="18"/>
            <w:lang w:eastAsia="ru-RU"/>
          </w:rPr>
          <w:t>Преамбула</w:t>
        </w:r>
      </w:hyperlink>
    </w:p>
    <w:p w:rsidR="005A64F2" w:rsidRPr="005A64F2" w:rsidRDefault="005A64F2" w:rsidP="005A64F2">
      <w:pPr>
        <w:numPr>
          <w:ilvl w:val="0"/>
          <w:numId w:val="1"/>
        </w:numPr>
        <w:spacing w:after="0" w:line="240" w:lineRule="auto"/>
        <w:ind w:left="0"/>
        <w:rPr>
          <w:rFonts w:ascii="Arial" w:eastAsia="Times New Roman" w:hAnsi="Arial" w:cs="Arial"/>
          <w:bCs/>
          <w:sz w:val="18"/>
          <w:szCs w:val="18"/>
          <w:lang w:eastAsia="ru-RU"/>
        </w:rPr>
      </w:pPr>
      <w:hyperlink r:id="rId7" w:anchor="block_1" w:history="1">
        <w:r w:rsidRPr="005A64F2">
          <w:rPr>
            <w:rFonts w:ascii="Arial" w:eastAsia="Times New Roman" w:hAnsi="Arial" w:cs="Arial"/>
            <w:bCs/>
            <w:sz w:val="18"/>
            <w:szCs w:val="18"/>
            <w:lang w:eastAsia="ru-RU"/>
          </w:rPr>
          <w:t>Статья 1. Основные понятия, используемые в настоящем Федеральном законе</w:t>
        </w:r>
      </w:hyperlink>
    </w:p>
    <w:p w:rsidR="005A64F2" w:rsidRPr="005A64F2" w:rsidRDefault="005A64F2" w:rsidP="005A64F2">
      <w:pPr>
        <w:numPr>
          <w:ilvl w:val="0"/>
          <w:numId w:val="1"/>
        </w:numPr>
        <w:spacing w:after="0" w:line="240" w:lineRule="auto"/>
        <w:ind w:left="0"/>
        <w:rPr>
          <w:rFonts w:ascii="Arial" w:eastAsia="Times New Roman" w:hAnsi="Arial" w:cs="Arial"/>
          <w:bCs/>
          <w:sz w:val="18"/>
          <w:szCs w:val="18"/>
          <w:lang w:eastAsia="ru-RU"/>
        </w:rPr>
      </w:pPr>
      <w:hyperlink r:id="rId8" w:anchor="block_2" w:history="1">
        <w:r w:rsidRPr="005A64F2">
          <w:rPr>
            <w:rFonts w:ascii="Arial" w:eastAsia="Times New Roman" w:hAnsi="Arial" w:cs="Arial"/>
            <w:bCs/>
            <w:sz w:val="18"/>
            <w:szCs w:val="18"/>
            <w:lang w:eastAsia="ru-RU"/>
          </w:rPr>
          <w:t>Статья 2. Правовая основа противодействия коррупции</w:t>
        </w:r>
      </w:hyperlink>
    </w:p>
    <w:p w:rsidR="005A64F2" w:rsidRPr="005A64F2" w:rsidRDefault="005A64F2" w:rsidP="005A64F2">
      <w:pPr>
        <w:numPr>
          <w:ilvl w:val="0"/>
          <w:numId w:val="1"/>
        </w:numPr>
        <w:spacing w:after="0" w:line="240" w:lineRule="auto"/>
        <w:ind w:left="0"/>
        <w:rPr>
          <w:rFonts w:ascii="Arial" w:eastAsia="Times New Roman" w:hAnsi="Arial" w:cs="Arial"/>
          <w:bCs/>
          <w:sz w:val="18"/>
          <w:szCs w:val="18"/>
          <w:lang w:eastAsia="ru-RU"/>
        </w:rPr>
      </w:pPr>
      <w:hyperlink r:id="rId9" w:anchor="block_3" w:history="1">
        <w:r w:rsidRPr="005A64F2">
          <w:rPr>
            <w:rFonts w:ascii="Arial" w:eastAsia="Times New Roman" w:hAnsi="Arial" w:cs="Arial"/>
            <w:bCs/>
            <w:sz w:val="18"/>
            <w:szCs w:val="18"/>
            <w:lang w:eastAsia="ru-RU"/>
          </w:rPr>
          <w:t>Статья 3. Основные принципы противодействия коррупции</w:t>
        </w:r>
      </w:hyperlink>
    </w:p>
    <w:p w:rsidR="005A64F2" w:rsidRPr="005A64F2" w:rsidRDefault="005A64F2" w:rsidP="005A64F2">
      <w:pPr>
        <w:numPr>
          <w:ilvl w:val="0"/>
          <w:numId w:val="1"/>
        </w:numPr>
        <w:spacing w:after="0" w:line="240" w:lineRule="auto"/>
        <w:ind w:left="0"/>
        <w:rPr>
          <w:rFonts w:ascii="Arial" w:eastAsia="Times New Roman" w:hAnsi="Arial" w:cs="Arial"/>
          <w:bCs/>
          <w:sz w:val="18"/>
          <w:szCs w:val="18"/>
          <w:lang w:eastAsia="ru-RU"/>
        </w:rPr>
      </w:pPr>
      <w:hyperlink r:id="rId10" w:anchor="block_4" w:history="1">
        <w:r w:rsidRPr="005A64F2">
          <w:rPr>
            <w:rFonts w:ascii="Arial" w:eastAsia="Times New Roman" w:hAnsi="Arial" w:cs="Arial"/>
            <w:bCs/>
            <w:sz w:val="18"/>
            <w:szCs w:val="18"/>
            <w:lang w:eastAsia="ru-RU"/>
          </w:rPr>
          <w:t>Статья 4. Международное сотрудничество Российской Федерации в области противодействия коррупции</w:t>
        </w:r>
      </w:hyperlink>
    </w:p>
    <w:p w:rsidR="005A64F2" w:rsidRPr="005A64F2" w:rsidRDefault="005A64F2" w:rsidP="005A64F2">
      <w:pPr>
        <w:numPr>
          <w:ilvl w:val="0"/>
          <w:numId w:val="1"/>
        </w:numPr>
        <w:spacing w:after="0" w:line="240" w:lineRule="auto"/>
        <w:ind w:left="0"/>
        <w:rPr>
          <w:rFonts w:ascii="Arial" w:eastAsia="Times New Roman" w:hAnsi="Arial" w:cs="Arial"/>
          <w:bCs/>
          <w:sz w:val="18"/>
          <w:szCs w:val="18"/>
          <w:lang w:eastAsia="ru-RU"/>
        </w:rPr>
      </w:pPr>
      <w:hyperlink r:id="rId11" w:anchor="block_5" w:history="1">
        <w:r w:rsidRPr="005A64F2">
          <w:rPr>
            <w:rFonts w:ascii="Arial" w:eastAsia="Times New Roman" w:hAnsi="Arial" w:cs="Arial"/>
            <w:bCs/>
            <w:sz w:val="18"/>
            <w:szCs w:val="18"/>
            <w:lang w:eastAsia="ru-RU"/>
          </w:rPr>
          <w:t>Статья 5. Организационные основы противодействия коррупции</w:t>
        </w:r>
      </w:hyperlink>
    </w:p>
    <w:p w:rsidR="005A64F2" w:rsidRPr="005A64F2" w:rsidRDefault="005A64F2" w:rsidP="005A64F2">
      <w:pPr>
        <w:numPr>
          <w:ilvl w:val="0"/>
          <w:numId w:val="1"/>
        </w:numPr>
        <w:spacing w:after="0" w:line="240" w:lineRule="auto"/>
        <w:ind w:left="0"/>
        <w:rPr>
          <w:rFonts w:ascii="Arial" w:eastAsia="Times New Roman" w:hAnsi="Arial" w:cs="Arial"/>
          <w:bCs/>
          <w:sz w:val="18"/>
          <w:szCs w:val="18"/>
          <w:lang w:eastAsia="ru-RU"/>
        </w:rPr>
      </w:pPr>
      <w:hyperlink r:id="rId12" w:anchor="block_6" w:history="1">
        <w:r w:rsidRPr="005A64F2">
          <w:rPr>
            <w:rFonts w:ascii="Arial" w:eastAsia="Times New Roman" w:hAnsi="Arial" w:cs="Arial"/>
            <w:bCs/>
            <w:sz w:val="18"/>
            <w:szCs w:val="18"/>
            <w:lang w:eastAsia="ru-RU"/>
          </w:rPr>
          <w:t>Статья 6. Меры по профилактике коррупции</w:t>
        </w:r>
      </w:hyperlink>
    </w:p>
    <w:p w:rsidR="005A64F2" w:rsidRPr="005A64F2" w:rsidRDefault="005A64F2" w:rsidP="005A64F2">
      <w:pPr>
        <w:numPr>
          <w:ilvl w:val="0"/>
          <w:numId w:val="1"/>
        </w:numPr>
        <w:spacing w:after="0" w:line="240" w:lineRule="auto"/>
        <w:ind w:left="0"/>
        <w:rPr>
          <w:rFonts w:ascii="Arial" w:eastAsia="Times New Roman" w:hAnsi="Arial" w:cs="Arial"/>
          <w:bCs/>
          <w:sz w:val="18"/>
          <w:szCs w:val="18"/>
          <w:lang w:eastAsia="ru-RU"/>
        </w:rPr>
      </w:pPr>
      <w:hyperlink r:id="rId13" w:anchor="block_7" w:history="1">
        <w:r w:rsidRPr="005A64F2">
          <w:rPr>
            <w:rFonts w:ascii="Arial" w:eastAsia="Times New Roman" w:hAnsi="Arial" w:cs="Arial"/>
            <w:bCs/>
            <w:sz w:val="18"/>
            <w:szCs w:val="18"/>
            <w:lang w:eastAsia="ru-RU"/>
          </w:rPr>
          <w:t>Статья 7. Основные направления деятельности государственных органов по повышению эффективности противодействия коррупции</w:t>
        </w:r>
      </w:hyperlink>
    </w:p>
    <w:p w:rsidR="005A64F2" w:rsidRPr="005A64F2" w:rsidRDefault="005A64F2" w:rsidP="005A64F2">
      <w:pPr>
        <w:numPr>
          <w:ilvl w:val="0"/>
          <w:numId w:val="1"/>
        </w:numPr>
        <w:spacing w:after="0" w:line="240" w:lineRule="auto"/>
        <w:ind w:left="0"/>
        <w:rPr>
          <w:rFonts w:ascii="Arial" w:eastAsia="Times New Roman" w:hAnsi="Arial" w:cs="Arial"/>
          <w:bCs/>
          <w:sz w:val="18"/>
          <w:szCs w:val="18"/>
          <w:lang w:eastAsia="ru-RU"/>
        </w:rPr>
      </w:pPr>
      <w:hyperlink r:id="rId14" w:anchor="block_71" w:history="1">
        <w:r w:rsidRPr="005A64F2">
          <w:rPr>
            <w:rFonts w:ascii="Arial" w:eastAsia="Times New Roman" w:hAnsi="Arial" w:cs="Arial"/>
            <w:bCs/>
            <w:sz w:val="18"/>
            <w:szCs w:val="18"/>
            <w:lang w:eastAsia="ru-RU"/>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p>
    <w:p w:rsidR="005A64F2" w:rsidRPr="005A64F2" w:rsidRDefault="005A64F2" w:rsidP="005A64F2">
      <w:pPr>
        <w:numPr>
          <w:ilvl w:val="0"/>
          <w:numId w:val="1"/>
        </w:numPr>
        <w:spacing w:after="0" w:line="240" w:lineRule="auto"/>
        <w:ind w:left="0"/>
        <w:rPr>
          <w:rFonts w:ascii="Arial" w:eastAsia="Times New Roman" w:hAnsi="Arial" w:cs="Arial"/>
          <w:bCs/>
          <w:sz w:val="18"/>
          <w:szCs w:val="18"/>
          <w:lang w:eastAsia="ru-RU"/>
        </w:rPr>
      </w:pPr>
      <w:hyperlink r:id="rId15" w:anchor="block_8" w:history="1">
        <w:r w:rsidRPr="005A64F2">
          <w:rPr>
            <w:rFonts w:ascii="Arial" w:eastAsia="Times New Roman" w:hAnsi="Arial" w:cs="Arial"/>
            <w:bCs/>
            <w:sz w:val="18"/>
            <w:szCs w:val="18"/>
            <w:lang w:eastAsia="ru-RU"/>
          </w:rPr>
          <w:t>Статья 8. Представление сведений о доходах, об имуществе и обязательствах имущественного характера</w:t>
        </w:r>
      </w:hyperlink>
    </w:p>
    <w:p w:rsidR="005A64F2" w:rsidRPr="005A64F2" w:rsidRDefault="005A64F2" w:rsidP="005A64F2">
      <w:pPr>
        <w:numPr>
          <w:ilvl w:val="0"/>
          <w:numId w:val="1"/>
        </w:numPr>
        <w:spacing w:after="0" w:line="240" w:lineRule="auto"/>
        <w:ind w:left="0"/>
        <w:rPr>
          <w:rFonts w:ascii="Arial" w:eastAsia="Times New Roman" w:hAnsi="Arial" w:cs="Arial"/>
          <w:bCs/>
          <w:sz w:val="18"/>
          <w:szCs w:val="18"/>
          <w:lang w:eastAsia="ru-RU"/>
        </w:rPr>
      </w:pPr>
      <w:hyperlink r:id="rId16" w:anchor="block_81" w:history="1">
        <w:r w:rsidRPr="005A64F2">
          <w:rPr>
            <w:rFonts w:ascii="Arial" w:eastAsia="Times New Roman" w:hAnsi="Arial" w:cs="Arial"/>
            <w:bCs/>
            <w:sz w:val="18"/>
            <w:szCs w:val="18"/>
            <w:lang w:eastAsia="ru-RU"/>
          </w:rPr>
          <w:t>Статья 8.1. Представление сведений о расходах</w:t>
        </w:r>
      </w:hyperlink>
    </w:p>
    <w:p w:rsidR="005A64F2" w:rsidRPr="005A64F2" w:rsidRDefault="005A64F2" w:rsidP="005A64F2">
      <w:pPr>
        <w:numPr>
          <w:ilvl w:val="0"/>
          <w:numId w:val="1"/>
        </w:numPr>
        <w:spacing w:after="0" w:line="240" w:lineRule="auto"/>
        <w:ind w:left="0"/>
        <w:rPr>
          <w:rFonts w:ascii="Arial" w:eastAsia="Times New Roman" w:hAnsi="Arial" w:cs="Arial"/>
          <w:bCs/>
          <w:sz w:val="18"/>
          <w:szCs w:val="18"/>
          <w:lang w:eastAsia="ru-RU"/>
        </w:rPr>
      </w:pPr>
      <w:hyperlink r:id="rId17" w:anchor="block_9" w:history="1">
        <w:r w:rsidRPr="005A64F2">
          <w:rPr>
            <w:rFonts w:ascii="Arial" w:eastAsia="Times New Roman" w:hAnsi="Arial" w:cs="Arial"/>
            <w:bCs/>
            <w:sz w:val="18"/>
            <w:szCs w:val="18"/>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hyperlink>
    </w:p>
    <w:p w:rsidR="005A64F2" w:rsidRPr="005A64F2" w:rsidRDefault="005A64F2" w:rsidP="005A64F2">
      <w:pPr>
        <w:numPr>
          <w:ilvl w:val="0"/>
          <w:numId w:val="1"/>
        </w:numPr>
        <w:spacing w:after="0" w:line="240" w:lineRule="auto"/>
        <w:ind w:left="0"/>
        <w:rPr>
          <w:rFonts w:ascii="Arial" w:eastAsia="Times New Roman" w:hAnsi="Arial" w:cs="Arial"/>
          <w:bCs/>
          <w:sz w:val="18"/>
          <w:szCs w:val="18"/>
          <w:lang w:eastAsia="ru-RU"/>
        </w:rPr>
      </w:pPr>
      <w:hyperlink r:id="rId18" w:anchor="block_10" w:history="1">
        <w:r w:rsidRPr="005A64F2">
          <w:rPr>
            <w:rFonts w:ascii="Arial" w:eastAsia="Times New Roman" w:hAnsi="Arial" w:cs="Arial"/>
            <w:bCs/>
            <w:sz w:val="18"/>
            <w:szCs w:val="18"/>
            <w:lang w:eastAsia="ru-RU"/>
          </w:rPr>
          <w:t>Статья 10. Конфликт интересов на государственной и муниципальной службе</w:t>
        </w:r>
      </w:hyperlink>
    </w:p>
    <w:p w:rsidR="005A64F2" w:rsidRPr="005A64F2" w:rsidRDefault="005A64F2" w:rsidP="005A64F2">
      <w:pPr>
        <w:numPr>
          <w:ilvl w:val="0"/>
          <w:numId w:val="1"/>
        </w:numPr>
        <w:spacing w:after="0" w:line="240" w:lineRule="auto"/>
        <w:ind w:left="0"/>
        <w:rPr>
          <w:rFonts w:ascii="Arial" w:eastAsia="Times New Roman" w:hAnsi="Arial" w:cs="Arial"/>
          <w:bCs/>
          <w:sz w:val="18"/>
          <w:szCs w:val="18"/>
          <w:lang w:eastAsia="ru-RU"/>
        </w:rPr>
      </w:pPr>
      <w:hyperlink r:id="rId19" w:anchor="block_11" w:history="1">
        <w:r w:rsidRPr="005A64F2">
          <w:rPr>
            <w:rFonts w:ascii="Arial" w:eastAsia="Times New Roman" w:hAnsi="Arial" w:cs="Arial"/>
            <w:bCs/>
            <w:sz w:val="18"/>
            <w:szCs w:val="18"/>
            <w:lang w:eastAsia="ru-RU"/>
          </w:rPr>
          <w:t>Статья 11. Порядок предотвращения и урегулирования конфликта интересов на государственной и муниципальной службе</w:t>
        </w:r>
      </w:hyperlink>
    </w:p>
    <w:p w:rsidR="005A64F2" w:rsidRPr="005A64F2" w:rsidRDefault="005A64F2" w:rsidP="005A64F2">
      <w:pPr>
        <w:numPr>
          <w:ilvl w:val="0"/>
          <w:numId w:val="1"/>
        </w:numPr>
        <w:spacing w:after="0" w:line="240" w:lineRule="auto"/>
        <w:ind w:left="0"/>
        <w:rPr>
          <w:rFonts w:ascii="Arial" w:eastAsia="Times New Roman" w:hAnsi="Arial" w:cs="Arial"/>
          <w:bCs/>
          <w:sz w:val="18"/>
          <w:szCs w:val="18"/>
          <w:lang w:eastAsia="ru-RU"/>
        </w:rPr>
      </w:pPr>
      <w:hyperlink r:id="rId20" w:anchor="block_111" w:history="1">
        <w:r w:rsidRPr="005A64F2">
          <w:rPr>
            <w:rFonts w:ascii="Arial" w:eastAsia="Times New Roman" w:hAnsi="Arial" w:cs="Arial"/>
            <w:bCs/>
            <w:sz w:val="18"/>
            <w:szCs w:val="18"/>
            <w:lang w:eastAsia="ru-RU"/>
          </w:rPr>
          <w:t>Статья 11.1. Обязанности служащих Центрального банка РФ, работников, замещающих должности в государственных корпорациях, иных организациях, создаваемых РФ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hyperlink>
    </w:p>
    <w:p w:rsidR="005A64F2" w:rsidRPr="005A64F2" w:rsidRDefault="005A64F2" w:rsidP="005A64F2">
      <w:pPr>
        <w:numPr>
          <w:ilvl w:val="0"/>
          <w:numId w:val="1"/>
        </w:numPr>
        <w:spacing w:after="0" w:line="240" w:lineRule="auto"/>
        <w:ind w:left="0"/>
        <w:rPr>
          <w:rFonts w:ascii="Arial" w:eastAsia="Times New Roman" w:hAnsi="Arial" w:cs="Arial"/>
          <w:bCs/>
          <w:sz w:val="18"/>
          <w:szCs w:val="18"/>
          <w:lang w:eastAsia="ru-RU"/>
        </w:rPr>
      </w:pPr>
      <w:hyperlink r:id="rId21" w:anchor="block_12" w:history="1">
        <w:r w:rsidRPr="005A64F2">
          <w:rPr>
            <w:rFonts w:ascii="Arial" w:eastAsia="Times New Roman" w:hAnsi="Arial" w:cs="Arial"/>
            <w:bCs/>
            <w:sz w:val="18"/>
            <w:szCs w:val="18"/>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hyperlink>
    </w:p>
    <w:p w:rsidR="005A64F2" w:rsidRPr="005A64F2" w:rsidRDefault="005A64F2" w:rsidP="005A64F2">
      <w:pPr>
        <w:numPr>
          <w:ilvl w:val="0"/>
          <w:numId w:val="1"/>
        </w:numPr>
        <w:spacing w:after="0" w:line="240" w:lineRule="auto"/>
        <w:ind w:left="0"/>
        <w:rPr>
          <w:rFonts w:ascii="Arial" w:eastAsia="Times New Roman" w:hAnsi="Arial" w:cs="Arial"/>
          <w:bCs/>
          <w:sz w:val="18"/>
          <w:szCs w:val="18"/>
          <w:lang w:eastAsia="ru-RU"/>
        </w:rPr>
      </w:pPr>
      <w:hyperlink r:id="rId22" w:anchor="block_121" w:history="1">
        <w:r w:rsidRPr="005A64F2">
          <w:rPr>
            <w:rFonts w:ascii="Arial" w:eastAsia="Times New Roman" w:hAnsi="Arial" w:cs="Arial"/>
            <w:bCs/>
            <w:sz w:val="18"/>
            <w:szCs w:val="18"/>
            <w:lang w:eastAsia="ru-RU"/>
          </w:rPr>
          <w:t xml:space="preserve">Статья 12.1. </w:t>
        </w:r>
        <w:proofErr w:type="gramStart"/>
        <w:r w:rsidRPr="005A64F2">
          <w:rPr>
            <w:rFonts w:ascii="Arial" w:eastAsia="Times New Roman" w:hAnsi="Arial" w:cs="Arial"/>
            <w:bCs/>
            <w:sz w:val="18"/>
            <w:szCs w:val="18"/>
            <w:lang w:eastAsia="ru-RU"/>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hyperlink>
      <w:proofErr w:type="gramEnd"/>
    </w:p>
    <w:p w:rsidR="005A64F2" w:rsidRPr="005A64F2" w:rsidRDefault="005A64F2" w:rsidP="005A64F2">
      <w:pPr>
        <w:numPr>
          <w:ilvl w:val="0"/>
          <w:numId w:val="1"/>
        </w:numPr>
        <w:spacing w:after="0" w:line="240" w:lineRule="auto"/>
        <w:ind w:left="0"/>
        <w:rPr>
          <w:rFonts w:ascii="Arial" w:eastAsia="Times New Roman" w:hAnsi="Arial" w:cs="Arial"/>
          <w:bCs/>
          <w:sz w:val="18"/>
          <w:szCs w:val="18"/>
          <w:lang w:eastAsia="ru-RU"/>
        </w:rPr>
      </w:pPr>
      <w:hyperlink r:id="rId23" w:anchor="block_122" w:history="1">
        <w:r w:rsidRPr="005A64F2">
          <w:rPr>
            <w:rFonts w:ascii="Arial" w:eastAsia="Times New Roman" w:hAnsi="Arial" w:cs="Arial"/>
            <w:bCs/>
            <w:sz w:val="18"/>
            <w:szCs w:val="18"/>
            <w:lang w:eastAsia="ru-RU"/>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hyperlink>
    </w:p>
    <w:p w:rsidR="005A64F2" w:rsidRPr="005A64F2" w:rsidRDefault="005A64F2" w:rsidP="005A64F2">
      <w:pPr>
        <w:numPr>
          <w:ilvl w:val="0"/>
          <w:numId w:val="1"/>
        </w:numPr>
        <w:spacing w:after="0" w:line="240" w:lineRule="auto"/>
        <w:ind w:left="0"/>
        <w:rPr>
          <w:rFonts w:ascii="Arial" w:eastAsia="Times New Roman" w:hAnsi="Arial" w:cs="Arial"/>
          <w:bCs/>
          <w:sz w:val="18"/>
          <w:szCs w:val="18"/>
          <w:lang w:eastAsia="ru-RU"/>
        </w:rPr>
      </w:pPr>
      <w:hyperlink r:id="rId24" w:anchor="block_123" w:history="1">
        <w:r w:rsidRPr="005A64F2">
          <w:rPr>
            <w:rFonts w:ascii="Arial" w:eastAsia="Times New Roman" w:hAnsi="Arial" w:cs="Arial"/>
            <w:bCs/>
            <w:sz w:val="18"/>
            <w:szCs w:val="18"/>
            <w:lang w:eastAsia="ru-RU"/>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hyperlink>
    </w:p>
    <w:p w:rsidR="005A64F2" w:rsidRPr="005A64F2" w:rsidRDefault="005A64F2" w:rsidP="005A64F2">
      <w:pPr>
        <w:numPr>
          <w:ilvl w:val="0"/>
          <w:numId w:val="1"/>
        </w:numPr>
        <w:spacing w:after="0" w:line="240" w:lineRule="auto"/>
        <w:ind w:left="0"/>
        <w:rPr>
          <w:rFonts w:ascii="Arial" w:eastAsia="Times New Roman" w:hAnsi="Arial" w:cs="Arial"/>
          <w:bCs/>
          <w:sz w:val="18"/>
          <w:szCs w:val="18"/>
          <w:lang w:eastAsia="ru-RU"/>
        </w:rPr>
      </w:pPr>
      <w:hyperlink r:id="rId25" w:anchor="block_124" w:history="1">
        <w:r w:rsidRPr="005A64F2">
          <w:rPr>
            <w:rFonts w:ascii="Arial" w:eastAsia="Times New Roman" w:hAnsi="Arial" w:cs="Arial"/>
            <w:bCs/>
            <w:sz w:val="18"/>
            <w:szCs w:val="18"/>
            <w:lang w:eastAsia="ru-RU"/>
          </w:rP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hyperlink>
    </w:p>
    <w:p w:rsidR="005A64F2" w:rsidRPr="005A64F2" w:rsidRDefault="005A64F2" w:rsidP="005A64F2">
      <w:pPr>
        <w:numPr>
          <w:ilvl w:val="0"/>
          <w:numId w:val="1"/>
        </w:numPr>
        <w:spacing w:after="0" w:line="240" w:lineRule="auto"/>
        <w:ind w:left="0"/>
        <w:rPr>
          <w:rFonts w:ascii="Arial" w:eastAsia="Times New Roman" w:hAnsi="Arial" w:cs="Arial"/>
          <w:bCs/>
          <w:sz w:val="18"/>
          <w:szCs w:val="18"/>
          <w:lang w:eastAsia="ru-RU"/>
        </w:rPr>
      </w:pPr>
      <w:hyperlink r:id="rId26" w:anchor="block_125" w:history="1">
        <w:r w:rsidRPr="005A64F2">
          <w:rPr>
            <w:rFonts w:ascii="Arial" w:eastAsia="Times New Roman" w:hAnsi="Arial" w:cs="Arial"/>
            <w:bCs/>
            <w:sz w:val="18"/>
            <w:szCs w:val="18"/>
            <w:lang w:eastAsia="ru-RU"/>
          </w:rPr>
          <w:t>Статья 12.5. Установление иных запретов, ограничений, обязательств и правил служебного поведения</w:t>
        </w:r>
      </w:hyperlink>
    </w:p>
    <w:p w:rsidR="005A64F2" w:rsidRPr="005A64F2" w:rsidRDefault="005A64F2" w:rsidP="005A64F2">
      <w:pPr>
        <w:numPr>
          <w:ilvl w:val="0"/>
          <w:numId w:val="1"/>
        </w:numPr>
        <w:spacing w:after="0" w:line="240" w:lineRule="auto"/>
        <w:ind w:left="0"/>
        <w:rPr>
          <w:rFonts w:ascii="Arial" w:eastAsia="Times New Roman" w:hAnsi="Arial" w:cs="Arial"/>
          <w:bCs/>
          <w:sz w:val="18"/>
          <w:szCs w:val="18"/>
          <w:lang w:eastAsia="ru-RU"/>
        </w:rPr>
      </w:pPr>
      <w:hyperlink r:id="rId27" w:anchor="block_13" w:history="1">
        <w:r w:rsidRPr="005A64F2">
          <w:rPr>
            <w:rFonts w:ascii="Arial" w:eastAsia="Times New Roman" w:hAnsi="Arial" w:cs="Arial"/>
            <w:bCs/>
            <w:sz w:val="18"/>
            <w:szCs w:val="18"/>
            <w:lang w:eastAsia="ru-RU"/>
          </w:rPr>
          <w:t>Статья 13. Ответственность физических лиц за коррупционные правонарушения</w:t>
        </w:r>
      </w:hyperlink>
    </w:p>
    <w:p w:rsidR="005A64F2" w:rsidRPr="005A64F2" w:rsidRDefault="005A64F2" w:rsidP="005A64F2">
      <w:pPr>
        <w:numPr>
          <w:ilvl w:val="0"/>
          <w:numId w:val="1"/>
        </w:numPr>
        <w:spacing w:after="0" w:line="240" w:lineRule="auto"/>
        <w:ind w:left="0"/>
        <w:rPr>
          <w:rFonts w:ascii="Arial" w:eastAsia="Times New Roman" w:hAnsi="Arial" w:cs="Arial"/>
          <w:bCs/>
          <w:sz w:val="18"/>
          <w:szCs w:val="18"/>
          <w:lang w:eastAsia="ru-RU"/>
        </w:rPr>
      </w:pPr>
      <w:hyperlink r:id="rId28" w:anchor="block_131" w:history="1">
        <w:r w:rsidRPr="005A64F2">
          <w:rPr>
            <w:rFonts w:ascii="Arial" w:eastAsia="Times New Roman" w:hAnsi="Arial" w:cs="Arial"/>
            <w:bCs/>
            <w:sz w:val="18"/>
            <w:szCs w:val="18"/>
            <w:lang w:eastAsia="ru-RU"/>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hyperlink>
    </w:p>
    <w:p w:rsidR="005A64F2" w:rsidRPr="005A64F2" w:rsidRDefault="005A64F2" w:rsidP="005A64F2">
      <w:pPr>
        <w:numPr>
          <w:ilvl w:val="0"/>
          <w:numId w:val="1"/>
        </w:numPr>
        <w:spacing w:after="0" w:line="240" w:lineRule="auto"/>
        <w:ind w:left="0"/>
        <w:rPr>
          <w:rFonts w:ascii="Arial" w:eastAsia="Times New Roman" w:hAnsi="Arial" w:cs="Arial"/>
          <w:bCs/>
          <w:sz w:val="18"/>
          <w:szCs w:val="18"/>
          <w:lang w:eastAsia="ru-RU"/>
        </w:rPr>
      </w:pPr>
      <w:hyperlink r:id="rId29" w:anchor="block_132" w:history="1">
        <w:r w:rsidRPr="005A64F2">
          <w:rPr>
            <w:rFonts w:ascii="Arial" w:eastAsia="Times New Roman" w:hAnsi="Arial" w:cs="Arial"/>
            <w:bCs/>
            <w:sz w:val="18"/>
            <w:szCs w:val="18"/>
            <w:lang w:eastAsia="ru-RU"/>
          </w:rPr>
          <w:t>Статья 13.2. Увольнение (освобождение от должности) лиц, замещающих (занимающих) должности в Центральном банке РФ,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hyperlink>
    </w:p>
    <w:p w:rsidR="005A64F2" w:rsidRPr="005A64F2" w:rsidRDefault="005A64F2" w:rsidP="005A64F2">
      <w:pPr>
        <w:numPr>
          <w:ilvl w:val="0"/>
          <w:numId w:val="1"/>
        </w:numPr>
        <w:spacing w:after="0" w:line="240" w:lineRule="auto"/>
        <w:ind w:left="0"/>
        <w:rPr>
          <w:rFonts w:ascii="Arial" w:eastAsia="Times New Roman" w:hAnsi="Arial" w:cs="Arial"/>
          <w:bCs/>
          <w:sz w:val="18"/>
          <w:szCs w:val="18"/>
          <w:lang w:eastAsia="ru-RU"/>
        </w:rPr>
      </w:pPr>
      <w:hyperlink r:id="rId30" w:anchor="block_133" w:history="1">
        <w:r w:rsidRPr="005A64F2">
          <w:rPr>
            <w:rFonts w:ascii="Arial" w:eastAsia="Times New Roman" w:hAnsi="Arial" w:cs="Arial"/>
            <w:bCs/>
            <w:sz w:val="18"/>
            <w:szCs w:val="18"/>
            <w:lang w:eastAsia="ru-RU"/>
          </w:rPr>
          <w:t>Статья 13.3. Обязанность организаций принимать меры по предупреждению коррупции</w:t>
        </w:r>
      </w:hyperlink>
    </w:p>
    <w:p w:rsidR="005A64F2" w:rsidRPr="005A64F2" w:rsidRDefault="005A64F2" w:rsidP="005A64F2">
      <w:pPr>
        <w:numPr>
          <w:ilvl w:val="0"/>
          <w:numId w:val="1"/>
        </w:numPr>
        <w:spacing w:after="0" w:line="240" w:lineRule="auto"/>
        <w:ind w:left="0"/>
        <w:rPr>
          <w:rFonts w:ascii="Arial" w:eastAsia="Times New Roman" w:hAnsi="Arial" w:cs="Arial"/>
          <w:bCs/>
          <w:sz w:val="18"/>
          <w:szCs w:val="18"/>
          <w:lang w:eastAsia="ru-RU"/>
        </w:rPr>
      </w:pPr>
      <w:hyperlink r:id="rId31" w:anchor="block_134" w:history="1">
        <w:r w:rsidRPr="005A64F2">
          <w:rPr>
            <w:rFonts w:ascii="Arial" w:eastAsia="Times New Roman" w:hAnsi="Arial" w:cs="Arial"/>
            <w:bCs/>
            <w:sz w:val="18"/>
            <w:szCs w:val="18"/>
            <w:lang w:eastAsia="ru-RU"/>
          </w:rPr>
          <w:t>Статья 13.4. Осуществление проверок уполномоченным подразделением Администрации Президента Российской Федерации</w:t>
        </w:r>
      </w:hyperlink>
    </w:p>
    <w:p w:rsidR="005A64F2" w:rsidRPr="005A64F2" w:rsidRDefault="005A64F2" w:rsidP="005A64F2">
      <w:pPr>
        <w:numPr>
          <w:ilvl w:val="0"/>
          <w:numId w:val="1"/>
        </w:numPr>
        <w:spacing w:after="0" w:line="240" w:lineRule="auto"/>
        <w:ind w:left="0"/>
        <w:rPr>
          <w:rFonts w:ascii="Arial" w:eastAsia="Times New Roman" w:hAnsi="Arial" w:cs="Arial"/>
          <w:bCs/>
          <w:sz w:val="18"/>
          <w:szCs w:val="18"/>
          <w:lang w:eastAsia="ru-RU"/>
        </w:rPr>
      </w:pPr>
      <w:hyperlink r:id="rId32" w:anchor="block_14" w:history="1">
        <w:r w:rsidRPr="005A64F2">
          <w:rPr>
            <w:rFonts w:ascii="Arial" w:eastAsia="Times New Roman" w:hAnsi="Arial" w:cs="Arial"/>
            <w:bCs/>
            <w:sz w:val="18"/>
            <w:szCs w:val="18"/>
            <w:lang w:eastAsia="ru-RU"/>
          </w:rPr>
          <w:t>Статья 14. Ответственность юридических лиц за коррупционные правонарушения</w:t>
        </w:r>
      </w:hyperlink>
    </w:p>
    <w:p w:rsidR="005A64F2" w:rsidRDefault="005A64F2" w:rsidP="005A64F2">
      <w:pPr>
        <w:spacing w:after="0" w:line="240" w:lineRule="auto"/>
        <w:rPr>
          <w:rFonts w:ascii="Arial" w:eastAsia="Times New Roman" w:hAnsi="Arial" w:cs="Arial"/>
          <w:bCs/>
          <w:sz w:val="18"/>
          <w:szCs w:val="18"/>
          <w:lang w:val="en-US" w:eastAsia="ru-RU"/>
        </w:rPr>
      </w:pP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Cs/>
          <w:sz w:val="18"/>
          <w:szCs w:val="18"/>
          <w:lang w:eastAsia="ru-RU"/>
        </w:rPr>
        <w:t>Федеральный закон от 25 декабря 2008 г. N 273-ФЗ</w:t>
      </w:r>
      <w:proofErr w:type="gramStart"/>
      <w:r w:rsidRPr="005A64F2">
        <w:rPr>
          <w:rFonts w:ascii="Arial" w:eastAsia="Times New Roman" w:hAnsi="Arial" w:cs="Arial"/>
          <w:b/>
          <w:bCs/>
          <w:color w:val="000000"/>
          <w:sz w:val="18"/>
          <w:szCs w:val="18"/>
          <w:lang w:eastAsia="ru-RU"/>
        </w:rPr>
        <w:t>"О</w:t>
      </w:r>
      <w:proofErr w:type="gramEnd"/>
      <w:r w:rsidRPr="005A64F2">
        <w:rPr>
          <w:rFonts w:ascii="Arial" w:eastAsia="Times New Roman" w:hAnsi="Arial" w:cs="Arial"/>
          <w:b/>
          <w:bCs/>
          <w:color w:val="000000"/>
          <w:sz w:val="18"/>
          <w:szCs w:val="18"/>
          <w:lang w:eastAsia="ru-RU"/>
        </w:rPr>
        <w:t xml:space="preserve"> противодействии коррупции"</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 xml:space="preserve">С изменениями и дополнениями </w:t>
      </w:r>
      <w:proofErr w:type="gramStart"/>
      <w:r w:rsidRPr="005A64F2">
        <w:rPr>
          <w:rFonts w:ascii="Arial" w:eastAsia="Times New Roman" w:hAnsi="Arial" w:cs="Arial"/>
          <w:b/>
          <w:bCs/>
          <w:color w:val="000000"/>
          <w:sz w:val="24"/>
          <w:szCs w:val="24"/>
          <w:lang w:eastAsia="ru-RU"/>
        </w:rPr>
        <w:t>от</w:t>
      </w:r>
      <w:proofErr w:type="gramEnd"/>
      <w:r w:rsidRPr="005A64F2">
        <w:rPr>
          <w:rFonts w:ascii="Arial" w:eastAsia="Times New Roman" w:hAnsi="Arial" w:cs="Arial"/>
          <w:b/>
          <w:bCs/>
          <w:color w:val="000000"/>
          <w:sz w:val="24"/>
          <w:szCs w:val="24"/>
          <w:lang w:eastAsia="ru-RU"/>
        </w:rPr>
        <w:t>:</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11 июля, 21 ноября 2011 г., 3, 29 декабря 2012 г., 7 мая, 30 сентября, 28 декабря 2013 г., 22 декабря 2014 г.</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r w:rsidRPr="005A64F2">
        <w:rPr>
          <w:rFonts w:ascii="Arial" w:eastAsia="Times New Roman" w:hAnsi="Arial" w:cs="Arial"/>
          <w:b/>
          <w:bCs/>
          <w:color w:val="000000"/>
          <w:sz w:val="18"/>
          <w:szCs w:val="18"/>
          <w:lang w:eastAsia="ru-RU"/>
        </w:rPr>
        <w:br/>
      </w:r>
    </w:p>
    <w:p w:rsidR="005A64F2" w:rsidRPr="005A64F2" w:rsidRDefault="005A64F2" w:rsidP="005A64F2">
      <w:pPr>
        <w:spacing w:after="0" w:line="240" w:lineRule="auto"/>
        <w:rPr>
          <w:rFonts w:ascii="Arial" w:eastAsia="Times New Roman" w:hAnsi="Arial" w:cs="Arial"/>
          <w:b/>
          <w:bCs/>
          <w:color w:val="000000"/>
          <w:sz w:val="18"/>
          <w:szCs w:val="18"/>
          <w:lang w:eastAsia="ru-RU"/>
        </w:rPr>
      </w:pPr>
      <w:proofErr w:type="gramStart"/>
      <w:r w:rsidRPr="005A64F2">
        <w:rPr>
          <w:rFonts w:ascii="Arial" w:eastAsia="Times New Roman" w:hAnsi="Arial" w:cs="Arial"/>
          <w:b/>
          <w:bCs/>
          <w:color w:val="000000"/>
          <w:sz w:val="18"/>
          <w:szCs w:val="18"/>
          <w:lang w:eastAsia="ru-RU"/>
        </w:rPr>
        <w:lastRenderedPageBreak/>
        <w:t>Принят</w:t>
      </w:r>
      <w:proofErr w:type="gramEnd"/>
      <w:r w:rsidRPr="005A64F2">
        <w:rPr>
          <w:rFonts w:ascii="Arial" w:eastAsia="Times New Roman" w:hAnsi="Arial" w:cs="Arial"/>
          <w:b/>
          <w:bCs/>
          <w:color w:val="000000"/>
          <w:sz w:val="18"/>
          <w:szCs w:val="18"/>
          <w:lang w:eastAsia="ru-RU"/>
        </w:rPr>
        <w:t xml:space="preserve"> Государственной Думой 19 декабря 2008 года</w:t>
      </w:r>
    </w:p>
    <w:p w:rsidR="005A64F2" w:rsidRPr="005A64F2" w:rsidRDefault="005A64F2" w:rsidP="005A64F2">
      <w:pPr>
        <w:spacing w:after="0" w:line="240" w:lineRule="auto"/>
        <w:rPr>
          <w:rFonts w:ascii="Arial" w:eastAsia="Times New Roman" w:hAnsi="Arial" w:cs="Arial"/>
          <w:b/>
          <w:bCs/>
          <w:color w:val="000000"/>
          <w:sz w:val="18"/>
          <w:szCs w:val="18"/>
          <w:lang w:eastAsia="ru-RU"/>
        </w:rPr>
      </w:pPr>
      <w:proofErr w:type="gramStart"/>
      <w:r w:rsidRPr="005A64F2">
        <w:rPr>
          <w:rFonts w:ascii="Arial" w:eastAsia="Times New Roman" w:hAnsi="Arial" w:cs="Arial"/>
          <w:b/>
          <w:bCs/>
          <w:color w:val="000000"/>
          <w:sz w:val="18"/>
          <w:szCs w:val="18"/>
          <w:lang w:eastAsia="ru-RU"/>
        </w:rPr>
        <w:t>Одобрен</w:t>
      </w:r>
      <w:proofErr w:type="gramEnd"/>
      <w:r w:rsidRPr="005A64F2">
        <w:rPr>
          <w:rFonts w:ascii="Arial" w:eastAsia="Times New Roman" w:hAnsi="Arial" w:cs="Arial"/>
          <w:b/>
          <w:bCs/>
          <w:color w:val="000000"/>
          <w:sz w:val="18"/>
          <w:szCs w:val="18"/>
          <w:lang w:eastAsia="ru-RU"/>
        </w:rPr>
        <w:t xml:space="preserve"> Советом Федерации 22 декабря 2008 года</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О мерах по реализации отдельных положений настоящего Федерального закона см. </w:t>
      </w:r>
      <w:hyperlink r:id="rId33" w:history="1">
        <w:r w:rsidRPr="005A64F2">
          <w:rPr>
            <w:rFonts w:ascii="Arial" w:eastAsia="Times New Roman" w:hAnsi="Arial" w:cs="Arial"/>
            <w:b/>
            <w:bCs/>
            <w:color w:val="3272C0"/>
            <w:sz w:val="18"/>
            <w:szCs w:val="18"/>
            <w:u w:val="single"/>
            <w:lang w:eastAsia="ru-RU"/>
          </w:rPr>
          <w:t>Указ</w:t>
        </w:r>
      </w:hyperlink>
      <w:r w:rsidRPr="005A64F2">
        <w:rPr>
          <w:rFonts w:ascii="Arial" w:eastAsia="Times New Roman" w:hAnsi="Arial" w:cs="Arial"/>
          <w:b/>
          <w:bCs/>
          <w:color w:val="000000"/>
          <w:sz w:val="18"/>
          <w:szCs w:val="18"/>
          <w:lang w:eastAsia="ru-RU"/>
        </w:rPr>
        <w:t> Президента РФ от 2 апреля 2013 г. N 309</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настоящему Федеральному закону</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преамбуле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1. Основные понятия, используемые в настоящем Федеральном законе</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Для целей настоящего Федерального закона используются следующие основные понятия:</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коррупция:</w:t>
      </w:r>
    </w:p>
    <w:p w:rsidR="005A64F2" w:rsidRPr="005A64F2" w:rsidRDefault="005A64F2" w:rsidP="005A64F2">
      <w:pPr>
        <w:spacing w:after="0" w:line="240" w:lineRule="auto"/>
        <w:rPr>
          <w:rFonts w:ascii="Arial" w:eastAsia="Times New Roman" w:hAnsi="Arial" w:cs="Arial"/>
          <w:b/>
          <w:bCs/>
          <w:color w:val="000000"/>
          <w:sz w:val="18"/>
          <w:szCs w:val="18"/>
          <w:lang w:eastAsia="ru-RU"/>
        </w:rPr>
      </w:pPr>
      <w:proofErr w:type="gramStart"/>
      <w:r w:rsidRPr="005A64F2">
        <w:rPr>
          <w:rFonts w:ascii="Arial" w:eastAsia="Times New Roman" w:hAnsi="Arial" w:cs="Arial"/>
          <w:b/>
          <w:bCs/>
          <w:color w:val="000000"/>
          <w:sz w:val="18"/>
          <w:szCs w:val="18"/>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б) совершение деяний, указанных в подпункте "а" настоящего пункта, от имени или в интересах юридического лица;</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а) по предупреждению коррупции, в том числе по выявлению и последующему устранению причин коррупции (профилактика коррупции);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б) по выявлению, предупреждению, пресечению, раскрытию и расследованию коррупционных правонарушений (борьба с коррупцией);</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в) по минимизации и (или) ликвидации последствий коррупционных правонарушений.</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34" w:anchor="block_2111"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21 ноября 2011 г. N 329-ФЗ статья 1 настоящего Федерального закона дополнена пунктом 3</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3) нормативные правовые акты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б) законы и иные нормативные правовые акты органов государственной власти субъектов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в) муниципальные правовые акты;</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35" w:anchor="block_2112"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21 ноября 2011 г. N 329-ФЗ статья 1 настоящего Федерального закона дополнена пунктом 4</w:t>
      </w:r>
    </w:p>
    <w:p w:rsidR="005A64F2" w:rsidRPr="005A64F2" w:rsidRDefault="005A64F2" w:rsidP="005A64F2">
      <w:pPr>
        <w:spacing w:after="0" w:line="240" w:lineRule="auto"/>
        <w:rPr>
          <w:rFonts w:ascii="Arial" w:eastAsia="Times New Roman" w:hAnsi="Arial" w:cs="Arial"/>
          <w:b/>
          <w:bCs/>
          <w:color w:val="000000"/>
          <w:sz w:val="18"/>
          <w:szCs w:val="18"/>
          <w:lang w:eastAsia="ru-RU"/>
        </w:rPr>
      </w:pPr>
      <w:proofErr w:type="gramStart"/>
      <w:r w:rsidRPr="005A64F2">
        <w:rPr>
          <w:rFonts w:ascii="Arial" w:eastAsia="Times New Roman" w:hAnsi="Arial" w:cs="Arial"/>
          <w:b/>
          <w:bCs/>
          <w:color w:val="000000"/>
          <w:sz w:val="18"/>
          <w:szCs w:val="18"/>
          <w:lang w:eastAsia="ru-RU"/>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1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2. Правовая основа противодействия коррупции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proofErr w:type="gramStart"/>
      <w:r w:rsidRPr="005A64F2">
        <w:rPr>
          <w:rFonts w:ascii="Arial" w:eastAsia="Times New Roman" w:hAnsi="Arial" w:cs="Arial"/>
          <w:b/>
          <w:bCs/>
          <w:color w:val="000000"/>
          <w:sz w:val="18"/>
          <w:szCs w:val="18"/>
          <w:lang w:eastAsia="ru-RU"/>
        </w:rPr>
        <w:t>Правовую основу противодействия коррупции составляют </w:t>
      </w:r>
      <w:hyperlink r:id="rId36" w:history="1">
        <w:r w:rsidRPr="005A64F2">
          <w:rPr>
            <w:rFonts w:ascii="Arial" w:eastAsia="Times New Roman" w:hAnsi="Arial" w:cs="Arial"/>
            <w:b/>
            <w:bCs/>
            <w:color w:val="3272C0"/>
            <w:sz w:val="18"/>
            <w:szCs w:val="18"/>
            <w:u w:val="single"/>
            <w:lang w:eastAsia="ru-RU"/>
          </w:rPr>
          <w:t>Конституция</w:t>
        </w:r>
      </w:hyperlink>
      <w:r w:rsidRPr="005A64F2">
        <w:rPr>
          <w:rFonts w:ascii="Arial" w:eastAsia="Times New Roman" w:hAnsi="Arial" w:cs="Arial"/>
          <w:b/>
          <w:bCs/>
          <w:color w:val="000000"/>
          <w:sz w:val="18"/>
          <w:szCs w:val="18"/>
          <w:lang w:eastAsia="ru-RU"/>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w:t>
      </w:r>
      <w:r w:rsidRPr="005A64F2">
        <w:rPr>
          <w:rFonts w:ascii="Arial" w:eastAsia="Times New Roman" w:hAnsi="Arial" w:cs="Arial"/>
          <w:b/>
          <w:bCs/>
          <w:color w:val="000000"/>
          <w:sz w:val="18"/>
          <w:szCs w:val="18"/>
          <w:lang w:eastAsia="ru-RU"/>
        </w:rPr>
        <w:lastRenderedPageBreak/>
        <w:t>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5A64F2">
        <w:rPr>
          <w:rFonts w:ascii="Arial" w:eastAsia="Times New Roman" w:hAnsi="Arial" w:cs="Arial"/>
          <w:b/>
          <w:bCs/>
          <w:color w:val="000000"/>
          <w:sz w:val="18"/>
          <w:szCs w:val="18"/>
          <w:lang w:eastAsia="ru-RU"/>
        </w:rPr>
        <w:t xml:space="preserve"> и муниципальные правовые акты.</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2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3. Основные принципы противодействия коррупции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hyperlink r:id="rId37" w:anchor="block_102" w:history="1">
        <w:r w:rsidRPr="005A64F2">
          <w:rPr>
            <w:rFonts w:ascii="Arial" w:eastAsia="Times New Roman" w:hAnsi="Arial" w:cs="Arial"/>
            <w:b/>
            <w:bCs/>
            <w:color w:val="3272C0"/>
            <w:sz w:val="18"/>
            <w:szCs w:val="18"/>
            <w:u w:val="single"/>
            <w:lang w:eastAsia="ru-RU"/>
          </w:rPr>
          <w:t>Противодействие коррупции</w:t>
        </w:r>
      </w:hyperlink>
      <w:r w:rsidRPr="005A64F2">
        <w:rPr>
          <w:rFonts w:ascii="Arial" w:eastAsia="Times New Roman" w:hAnsi="Arial" w:cs="Arial"/>
          <w:b/>
          <w:bCs/>
          <w:color w:val="000000"/>
          <w:sz w:val="18"/>
          <w:szCs w:val="18"/>
          <w:lang w:eastAsia="ru-RU"/>
        </w:rPr>
        <w:t> в Российской Федерации основывается на следующих основных принципах:</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признание, обеспечение и защита основных прав и свобод человека и гражданина;</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законность;</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3) публичность и открытость деятельности государственных органов и органов местного самоуправления;</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4) неотвратимость ответственности за совершение коррупционных правонарушений;</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6) приоритетное применение мер по предупреждению коррупции;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7) сотрудничество государства с институтами гражданского общества, международными организациями и физическими лицами.</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3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4. Международное сотрудничество Российской Федерации в области противодействия коррупции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выявления имущества, полученного в результате совершения коррупционных правонарушений или служащего средством их совершения;</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3) предоставления в надлежащих случаях предметов или образцов веще</w:t>
      </w:r>
      <w:proofErr w:type="gramStart"/>
      <w:r w:rsidRPr="005A64F2">
        <w:rPr>
          <w:rFonts w:ascii="Arial" w:eastAsia="Times New Roman" w:hAnsi="Arial" w:cs="Arial"/>
          <w:b/>
          <w:bCs/>
          <w:color w:val="000000"/>
          <w:sz w:val="18"/>
          <w:szCs w:val="18"/>
          <w:lang w:eastAsia="ru-RU"/>
        </w:rPr>
        <w:t>ств дл</w:t>
      </w:r>
      <w:proofErr w:type="gramEnd"/>
      <w:r w:rsidRPr="005A64F2">
        <w:rPr>
          <w:rFonts w:ascii="Arial" w:eastAsia="Times New Roman" w:hAnsi="Arial" w:cs="Arial"/>
          <w:b/>
          <w:bCs/>
          <w:color w:val="000000"/>
          <w:sz w:val="18"/>
          <w:szCs w:val="18"/>
          <w:lang w:eastAsia="ru-RU"/>
        </w:rPr>
        <w:t>я проведения исследований или судебных экспертиз;</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4) обмена информацией по вопросам противодействия коррупции;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5) координации деятельности по профилактике коррупции и борьбе с коррупцией.</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 xml:space="preserve">2. </w:t>
      </w:r>
      <w:proofErr w:type="gramStart"/>
      <w:r w:rsidRPr="005A64F2">
        <w:rPr>
          <w:rFonts w:ascii="Arial" w:eastAsia="Times New Roman" w:hAnsi="Arial" w:cs="Arial"/>
          <w:b/>
          <w:bCs/>
          <w:color w:val="000000"/>
          <w:sz w:val="18"/>
          <w:szCs w:val="18"/>
          <w:lang w:eastAsia="ru-RU"/>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5A64F2">
        <w:rPr>
          <w:rFonts w:ascii="Arial" w:eastAsia="Times New Roman" w:hAnsi="Arial" w:cs="Arial"/>
          <w:b/>
          <w:bCs/>
          <w:color w:val="000000"/>
          <w:sz w:val="18"/>
          <w:szCs w:val="18"/>
          <w:lang w:eastAsia="ru-RU"/>
        </w:rPr>
        <w:t xml:space="preserve"> Федерации и федеральными законами.</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4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5. Организационные основы противодействия коррупции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Президент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определяет основные направления государственной политики в области </w:t>
      </w:r>
      <w:hyperlink r:id="rId38" w:anchor="block_102" w:history="1">
        <w:r w:rsidRPr="005A64F2">
          <w:rPr>
            <w:rFonts w:ascii="Arial" w:eastAsia="Times New Roman" w:hAnsi="Arial" w:cs="Arial"/>
            <w:b/>
            <w:bCs/>
            <w:color w:val="3272C0"/>
            <w:sz w:val="18"/>
            <w:szCs w:val="18"/>
            <w:u w:val="single"/>
            <w:lang w:eastAsia="ru-RU"/>
          </w:rPr>
          <w:t>противодействия коррупции</w:t>
        </w:r>
      </w:hyperlink>
      <w:r w:rsidRPr="005A64F2">
        <w:rPr>
          <w:rFonts w:ascii="Arial" w:eastAsia="Times New Roman" w:hAnsi="Arial" w:cs="Arial"/>
          <w:b/>
          <w:bCs/>
          <w:color w:val="000000"/>
          <w:sz w:val="18"/>
          <w:szCs w:val="18"/>
          <w:lang w:eastAsia="ru-RU"/>
        </w:rPr>
        <w:t>;</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w:t>
      </w:r>
      <w:hyperlink r:id="rId39" w:anchor="block_1000" w:history="1">
        <w:r w:rsidRPr="005A64F2">
          <w:rPr>
            <w:rFonts w:ascii="Arial" w:eastAsia="Times New Roman" w:hAnsi="Arial" w:cs="Arial"/>
            <w:b/>
            <w:bCs/>
            <w:color w:val="3272C0"/>
            <w:sz w:val="18"/>
            <w:szCs w:val="18"/>
            <w:u w:val="single"/>
            <w:lang w:eastAsia="ru-RU"/>
          </w:rPr>
          <w:t>Национальный план</w:t>
        </w:r>
      </w:hyperlink>
      <w:r w:rsidRPr="005A64F2">
        <w:rPr>
          <w:rFonts w:ascii="Arial" w:eastAsia="Times New Roman" w:hAnsi="Arial" w:cs="Arial"/>
          <w:b/>
          <w:bCs/>
          <w:color w:val="000000"/>
          <w:sz w:val="18"/>
          <w:szCs w:val="18"/>
          <w:lang w:eastAsia="ru-RU"/>
        </w:rPr>
        <w:t xml:space="preserve"> противодействия коррупции на 2014 - 2015 </w:t>
      </w:r>
      <w:proofErr w:type="spellStart"/>
      <w:r w:rsidRPr="005A64F2">
        <w:rPr>
          <w:rFonts w:ascii="Arial" w:eastAsia="Times New Roman" w:hAnsi="Arial" w:cs="Arial"/>
          <w:b/>
          <w:bCs/>
          <w:color w:val="000000"/>
          <w:sz w:val="18"/>
          <w:szCs w:val="18"/>
          <w:lang w:eastAsia="ru-RU"/>
        </w:rPr>
        <w:t>г.г</w:t>
      </w:r>
      <w:proofErr w:type="spellEnd"/>
      <w:r w:rsidRPr="005A64F2">
        <w:rPr>
          <w:rFonts w:ascii="Arial" w:eastAsia="Times New Roman" w:hAnsi="Arial" w:cs="Arial"/>
          <w:b/>
          <w:bCs/>
          <w:color w:val="000000"/>
          <w:sz w:val="18"/>
          <w:szCs w:val="18"/>
          <w:lang w:eastAsia="ru-RU"/>
        </w:rPr>
        <w:t>., утвержденный </w:t>
      </w:r>
      <w:hyperlink r:id="rId40" w:history="1">
        <w:r w:rsidRPr="005A64F2">
          <w:rPr>
            <w:rFonts w:ascii="Arial" w:eastAsia="Times New Roman" w:hAnsi="Arial" w:cs="Arial"/>
            <w:b/>
            <w:bCs/>
            <w:color w:val="3272C0"/>
            <w:sz w:val="18"/>
            <w:szCs w:val="18"/>
            <w:u w:val="single"/>
            <w:lang w:eastAsia="ru-RU"/>
          </w:rPr>
          <w:t>Указом</w:t>
        </w:r>
      </w:hyperlink>
      <w:r w:rsidRPr="005A64F2">
        <w:rPr>
          <w:rFonts w:ascii="Arial" w:eastAsia="Times New Roman" w:hAnsi="Arial" w:cs="Arial"/>
          <w:b/>
          <w:bCs/>
          <w:color w:val="000000"/>
          <w:sz w:val="18"/>
          <w:szCs w:val="18"/>
          <w:lang w:eastAsia="ru-RU"/>
        </w:rPr>
        <w:t> Президента РФ от 11 апреля 2014 г. N 226</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w:t>
      </w:r>
      <w:hyperlink r:id="rId41" w:anchor="block_1000" w:history="1">
        <w:r w:rsidRPr="005A64F2">
          <w:rPr>
            <w:rFonts w:ascii="Arial" w:eastAsia="Times New Roman" w:hAnsi="Arial" w:cs="Arial"/>
            <w:b/>
            <w:bCs/>
            <w:color w:val="3272C0"/>
            <w:sz w:val="18"/>
            <w:szCs w:val="18"/>
            <w:u w:val="single"/>
            <w:lang w:eastAsia="ru-RU"/>
          </w:rPr>
          <w:t>Положение</w:t>
        </w:r>
      </w:hyperlink>
      <w:r w:rsidRPr="005A64F2">
        <w:rPr>
          <w:rFonts w:ascii="Arial" w:eastAsia="Times New Roman" w:hAnsi="Arial" w:cs="Arial"/>
          <w:b/>
          <w:bCs/>
          <w:color w:val="000000"/>
          <w:sz w:val="18"/>
          <w:szCs w:val="18"/>
          <w:lang w:eastAsia="ru-RU"/>
        </w:rPr>
        <w:t> об Управлении Президента Российской Федерации по вопросам противодействия коррупции, утвержденное </w:t>
      </w:r>
      <w:hyperlink r:id="rId42" w:history="1">
        <w:r w:rsidRPr="005A64F2">
          <w:rPr>
            <w:rFonts w:ascii="Arial" w:eastAsia="Times New Roman" w:hAnsi="Arial" w:cs="Arial"/>
            <w:b/>
            <w:bCs/>
            <w:color w:val="3272C0"/>
            <w:sz w:val="18"/>
            <w:szCs w:val="18"/>
            <w:u w:val="single"/>
            <w:lang w:eastAsia="ru-RU"/>
          </w:rPr>
          <w:t>Указом</w:t>
        </w:r>
      </w:hyperlink>
      <w:r w:rsidRPr="005A64F2">
        <w:rPr>
          <w:rFonts w:ascii="Arial" w:eastAsia="Times New Roman" w:hAnsi="Arial" w:cs="Arial"/>
          <w:b/>
          <w:bCs/>
          <w:color w:val="000000"/>
          <w:sz w:val="18"/>
          <w:szCs w:val="18"/>
          <w:lang w:eastAsia="ru-RU"/>
        </w:rPr>
        <w:t> Президента РФ от 3 декабря 2013 г. N 878</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w:t>
      </w:r>
      <w:hyperlink r:id="rId43" w:anchor="block_1000" w:history="1">
        <w:r w:rsidRPr="005A64F2">
          <w:rPr>
            <w:rFonts w:ascii="Arial" w:eastAsia="Times New Roman" w:hAnsi="Arial" w:cs="Arial"/>
            <w:b/>
            <w:bCs/>
            <w:color w:val="3272C0"/>
            <w:sz w:val="18"/>
            <w:szCs w:val="18"/>
            <w:u w:val="single"/>
            <w:lang w:eastAsia="ru-RU"/>
          </w:rPr>
          <w:t>Национальную стратегию</w:t>
        </w:r>
      </w:hyperlink>
      <w:r w:rsidRPr="005A64F2">
        <w:rPr>
          <w:rFonts w:ascii="Arial" w:eastAsia="Times New Roman" w:hAnsi="Arial" w:cs="Arial"/>
          <w:b/>
          <w:bCs/>
          <w:color w:val="000000"/>
          <w:sz w:val="18"/>
          <w:szCs w:val="18"/>
          <w:lang w:eastAsia="ru-RU"/>
        </w:rPr>
        <w:t> противодействия коррупции, утвержденную </w:t>
      </w:r>
      <w:hyperlink r:id="rId44" w:history="1">
        <w:r w:rsidRPr="005A64F2">
          <w:rPr>
            <w:rFonts w:ascii="Arial" w:eastAsia="Times New Roman" w:hAnsi="Arial" w:cs="Arial"/>
            <w:b/>
            <w:bCs/>
            <w:color w:val="3272C0"/>
            <w:sz w:val="18"/>
            <w:szCs w:val="18"/>
            <w:u w:val="single"/>
            <w:lang w:eastAsia="ru-RU"/>
          </w:rPr>
          <w:t>Указом</w:t>
        </w:r>
      </w:hyperlink>
      <w:r w:rsidRPr="005A64F2">
        <w:rPr>
          <w:rFonts w:ascii="Arial" w:eastAsia="Times New Roman" w:hAnsi="Arial" w:cs="Arial"/>
          <w:b/>
          <w:bCs/>
          <w:color w:val="000000"/>
          <w:sz w:val="18"/>
          <w:szCs w:val="18"/>
          <w:lang w:eastAsia="ru-RU"/>
        </w:rPr>
        <w:t> Президента РФ от 13 апреля 2010 г. N 460</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О мерах по реализации отдельных положений настоящего Федерального закона см. </w:t>
      </w:r>
      <w:hyperlink r:id="rId45" w:history="1">
        <w:r w:rsidRPr="005A64F2">
          <w:rPr>
            <w:rFonts w:ascii="Arial" w:eastAsia="Times New Roman" w:hAnsi="Arial" w:cs="Arial"/>
            <w:b/>
            <w:bCs/>
            <w:color w:val="3272C0"/>
            <w:sz w:val="18"/>
            <w:szCs w:val="18"/>
            <w:u w:val="single"/>
            <w:lang w:eastAsia="ru-RU"/>
          </w:rPr>
          <w:t>Указ</w:t>
        </w:r>
      </w:hyperlink>
      <w:r w:rsidRPr="005A64F2">
        <w:rPr>
          <w:rFonts w:ascii="Arial" w:eastAsia="Times New Roman" w:hAnsi="Arial" w:cs="Arial"/>
          <w:b/>
          <w:bCs/>
          <w:color w:val="000000"/>
          <w:sz w:val="18"/>
          <w:szCs w:val="18"/>
          <w:lang w:eastAsia="ru-RU"/>
        </w:rPr>
        <w:t> Президента РФ от 2 апреля 2013 г. N 310</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 xml:space="preserve">2. Федеральное Собрание Российской Федерации обеспечивает разработку и принятие федеральных </w:t>
      </w:r>
      <w:proofErr w:type="gramStart"/>
      <w:r w:rsidRPr="005A64F2">
        <w:rPr>
          <w:rFonts w:ascii="Arial" w:eastAsia="Times New Roman" w:hAnsi="Arial" w:cs="Arial"/>
          <w:b/>
          <w:bCs/>
          <w:color w:val="000000"/>
          <w:sz w:val="18"/>
          <w:szCs w:val="18"/>
          <w:lang w:eastAsia="ru-RU"/>
        </w:rPr>
        <w:t>законов по вопросам</w:t>
      </w:r>
      <w:proofErr w:type="gramEnd"/>
      <w:r w:rsidRPr="005A64F2">
        <w:rPr>
          <w:rFonts w:ascii="Arial" w:eastAsia="Times New Roman" w:hAnsi="Arial" w:cs="Arial"/>
          <w:b/>
          <w:bCs/>
          <w:color w:val="000000"/>
          <w:sz w:val="18"/>
          <w:szCs w:val="18"/>
          <w:lang w:eastAsia="ru-RU"/>
        </w:rPr>
        <w:t xml:space="preserve"> противодействия коррупции, а также контролирует деятельность органов исполнительной власти в пределах своих полномочий.</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lastRenderedPageBreak/>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46" w:anchor="block_212"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21 ноября 2011 г. N 329-ФЗ статья 5 настоящего Федерального закона дополнена частью 4.1</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 xml:space="preserve">4.1. </w:t>
      </w:r>
      <w:proofErr w:type="gramStart"/>
      <w:r w:rsidRPr="005A64F2">
        <w:rPr>
          <w:rFonts w:ascii="Arial" w:eastAsia="Times New Roman" w:hAnsi="Arial" w:cs="Arial"/>
          <w:b/>
          <w:bCs/>
          <w:color w:val="000000"/>
          <w:sz w:val="18"/>
          <w:szCs w:val="18"/>
          <w:lang w:eastAsia="ru-RU"/>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5A64F2">
        <w:rPr>
          <w:rFonts w:ascii="Arial" w:eastAsia="Times New Roman" w:hAnsi="Arial" w:cs="Arial"/>
          <w:b/>
          <w:bCs/>
          <w:color w:val="000000"/>
          <w:sz w:val="18"/>
          <w:szCs w:val="18"/>
          <w:lang w:eastAsia="ru-RU"/>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 xml:space="preserve">5. </w:t>
      </w:r>
      <w:proofErr w:type="gramStart"/>
      <w:r w:rsidRPr="005A64F2">
        <w:rPr>
          <w:rFonts w:ascii="Arial" w:eastAsia="Times New Roman" w:hAnsi="Arial" w:cs="Arial"/>
          <w:b/>
          <w:bCs/>
          <w:color w:val="000000"/>
          <w:sz w:val="18"/>
          <w:szCs w:val="18"/>
          <w:lang w:eastAsia="ru-RU"/>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5A64F2">
        <w:rPr>
          <w:rFonts w:ascii="Arial" w:eastAsia="Times New Roman" w:hAnsi="Arial" w:cs="Arial"/>
          <w:b/>
          <w:bCs/>
          <w:color w:val="000000"/>
          <w:sz w:val="18"/>
          <w:szCs w:val="18"/>
          <w:lang w:eastAsia="ru-RU"/>
        </w:rPr>
        <w:t xml:space="preserve">). </w:t>
      </w:r>
      <w:proofErr w:type="gramStart"/>
      <w:r w:rsidRPr="005A64F2">
        <w:rPr>
          <w:rFonts w:ascii="Arial" w:eastAsia="Times New Roman" w:hAnsi="Arial" w:cs="Arial"/>
          <w:b/>
          <w:bCs/>
          <w:color w:val="000000"/>
          <w:sz w:val="18"/>
          <w:szCs w:val="18"/>
          <w:lang w:eastAsia="ru-RU"/>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5A64F2">
        <w:rPr>
          <w:rFonts w:ascii="Arial" w:eastAsia="Times New Roman" w:hAnsi="Arial" w:cs="Arial"/>
          <w:b/>
          <w:bCs/>
          <w:color w:val="000000"/>
          <w:sz w:val="18"/>
          <w:szCs w:val="18"/>
          <w:lang w:eastAsia="ru-RU"/>
        </w:rPr>
        <w:t xml:space="preserve"> </w:t>
      </w:r>
      <w:proofErr w:type="gramStart"/>
      <w:r w:rsidRPr="005A64F2">
        <w:rPr>
          <w:rFonts w:ascii="Arial" w:eastAsia="Times New Roman" w:hAnsi="Arial" w:cs="Arial"/>
          <w:b/>
          <w:bCs/>
          <w:color w:val="000000"/>
          <w:sz w:val="18"/>
          <w:szCs w:val="18"/>
          <w:lang w:eastAsia="ru-RU"/>
        </w:rPr>
        <w:t>которых</w:t>
      </w:r>
      <w:proofErr w:type="gramEnd"/>
      <w:r w:rsidRPr="005A64F2">
        <w:rPr>
          <w:rFonts w:ascii="Arial" w:eastAsia="Times New Roman" w:hAnsi="Arial" w:cs="Arial"/>
          <w:b/>
          <w:bCs/>
          <w:color w:val="000000"/>
          <w:sz w:val="18"/>
          <w:szCs w:val="18"/>
          <w:lang w:eastAsia="ru-RU"/>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6. Генеральный прокурор Российской Федерации и подчиненные ему прокуроры в пределах своих </w:t>
      </w:r>
      <w:hyperlink r:id="rId47" w:anchor="block_17" w:history="1">
        <w:r w:rsidRPr="005A64F2">
          <w:rPr>
            <w:rFonts w:ascii="Arial" w:eastAsia="Times New Roman" w:hAnsi="Arial" w:cs="Arial"/>
            <w:b/>
            <w:bCs/>
            <w:color w:val="3272C0"/>
            <w:sz w:val="18"/>
            <w:szCs w:val="18"/>
            <w:u w:val="single"/>
            <w:lang w:eastAsia="ru-RU"/>
          </w:rPr>
          <w:t>полномочий</w:t>
        </w:r>
      </w:hyperlink>
      <w:r w:rsidRPr="005A64F2">
        <w:rPr>
          <w:rFonts w:ascii="Arial" w:eastAsia="Times New Roman" w:hAnsi="Arial" w:cs="Arial"/>
          <w:b/>
          <w:bCs/>
          <w:color w:val="000000"/>
          <w:sz w:val="18"/>
          <w:szCs w:val="18"/>
          <w:lang w:eastAsia="ru-RU"/>
        </w:rPr>
        <w:t>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7. Счетная палата Российской Федерации в пределах своих полномочий обеспечивает </w:t>
      </w:r>
      <w:hyperlink r:id="rId48" w:anchor="block_102" w:history="1">
        <w:r w:rsidRPr="005A64F2">
          <w:rPr>
            <w:rFonts w:ascii="Arial" w:eastAsia="Times New Roman" w:hAnsi="Arial" w:cs="Arial"/>
            <w:b/>
            <w:bCs/>
            <w:color w:val="3272C0"/>
            <w:sz w:val="18"/>
            <w:szCs w:val="18"/>
            <w:u w:val="single"/>
            <w:lang w:eastAsia="ru-RU"/>
          </w:rPr>
          <w:t>противодействие коррупции</w:t>
        </w:r>
      </w:hyperlink>
      <w:r w:rsidRPr="005A64F2">
        <w:rPr>
          <w:rFonts w:ascii="Arial" w:eastAsia="Times New Roman" w:hAnsi="Arial" w:cs="Arial"/>
          <w:b/>
          <w:bCs/>
          <w:color w:val="000000"/>
          <w:sz w:val="18"/>
          <w:szCs w:val="18"/>
          <w:lang w:eastAsia="ru-RU"/>
        </w:rPr>
        <w:t> в соответствии с </w:t>
      </w:r>
      <w:hyperlink r:id="rId49" w:anchor="block_300" w:history="1">
        <w:r w:rsidRPr="005A64F2">
          <w:rPr>
            <w:rFonts w:ascii="Arial" w:eastAsia="Times New Roman" w:hAnsi="Arial" w:cs="Arial"/>
            <w:b/>
            <w:bCs/>
            <w:color w:val="3272C0"/>
            <w:sz w:val="18"/>
            <w:szCs w:val="18"/>
            <w:u w:val="single"/>
            <w:lang w:eastAsia="ru-RU"/>
          </w:rPr>
          <w:t>Федеральным законом</w:t>
        </w:r>
      </w:hyperlink>
      <w:r w:rsidRPr="005A64F2">
        <w:rPr>
          <w:rFonts w:ascii="Arial" w:eastAsia="Times New Roman" w:hAnsi="Arial" w:cs="Arial"/>
          <w:b/>
          <w:bCs/>
          <w:color w:val="000000"/>
          <w:sz w:val="18"/>
          <w:szCs w:val="18"/>
          <w:lang w:eastAsia="ru-RU"/>
        </w:rPr>
        <w:t> от 11 января 1995 года N 4-ФЗ "О Счетной палате Российской Федерации".</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О Счетной палате Российской Федерации см. </w:t>
      </w:r>
      <w:hyperlink r:id="rId50" w:history="1">
        <w:r w:rsidRPr="005A64F2">
          <w:rPr>
            <w:rFonts w:ascii="Arial" w:eastAsia="Times New Roman" w:hAnsi="Arial" w:cs="Arial"/>
            <w:b/>
            <w:bCs/>
            <w:color w:val="3272C0"/>
            <w:sz w:val="18"/>
            <w:szCs w:val="18"/>
            <w:u w:val="single"/>
            <w:lang w:eastAsia="ru-RU"/>
          </w:rPr>
          <w:t>Федеральный закон</w:t>
        </w:r>
      </w:hyperlink>
      <w:r w:rsidRPr="005A64F2">
        <w:rPr>
          <w:rFonts w:ascii="Arial" w:eastAsia="Times New Roman" w:hAnsi="Arial" w:cs="Arial"/>
          <w:b/>
          <w:bCs/>
          <w:color w:val="000000"/>
          <w:sz w:val="18"/>
          <w:szCs w:val="18"/>
          <w:lang w:eastAsia="ru-RU"/>
        </w:rPr>
        <w:t> от 5 апреля 2013 г. N 41-ФЗ</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5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6. Меры по профилактике коррупции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Профилактика </w:t>
      </w:r>
      <w:hyperlink r:id="rId51" w:anchor="block_101" w:history="1">
        <w:r w:rsidRPr="005A64F2">
          <w:rPr>
            <w:rFonts w:ascii="Arial" w:eastAsia="Times New Roman" w:hAnsi="Arial" w:cs="Arial"/>
            <w:b/>
            <w:bCs/>
            <w:color w:val="3272C0"/>
            <w:sz w:val="18"/>
            <w:szCs w:val="18"/>
            <w:u w:val="single"/>
            <w:lang w:eastAsia="ru-RU"/>
          </w:rPr>
          <w:t>коррупции</w:t>
        </w:r>
      </w:hyperlink>
      <w:r w:rsidRPr="005A64F2">
        <w:rPr>
          <w:rFonts w:ascii="Arial" w:eastAsia="Times New Roman" w:hAnsi="Arial" w:cs="Arial"/>
          <w:b/>
          <w:bCs/>
          <w:color w:val="000000"/>
          <w:sz w:val="18"/>
          <w:szCs w:val="18"/>
          <w:lang w:eastAsia="ru-RU"/>
        </w:rPr>
        <w:t> осуществляется путем применения следующих основных мер:</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формирование в обществе нетерпимости к коррупционному поведению;</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w:t>
      </w:r>
      <w:hyperlink r:id="rId52" w:history="1">
        <w:r w:rsidRPr="005A64F2">
          <w:rPr>
            <w:rFonts w:ascii="Arial" w:eastAsia="Times New Roman" w:hAnsi="Arial" w:cs="Arial"/>
            <w:b/>
            <w:bCs/>
            <w:color w:val="3272C0"/>
            <w:sz w:val="18"/>
            <w:szCs w:val="18"/>
            <w:u w:val="single"/>
            <w:lang w:eastAsia="ru-RU"/>
          </w:rPr>
          <w:t>антикоррупционная экспертиза</w:t>
        </w:r>
      </w:hyperlink>
      <w:r w:rsidRPr="005A64F2">
        <w:rPr>
          <w:rFonts w:ascii="Arial" w:eastAsia="Times New Roman" w:hAnsi="Arial" w:cs="Arial"/>
          <w:b/>
          <w:bCs/>
          <w:color w:val="000000"/>
          <w:sz w:val="18"/>
          <w:szCs w:val="18"/>
          <w:lang w:eastAsia="ru-RU"/>
        </w:rPr>
        <w:t> правовых актов и их проектов;</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53" w:anchor="block_2131"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21 ноября 2011 г. N 329-ФЗ статья 6 настоящего Федерального закона дополнена пунктом 2.1</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Pr="005A64F2">
        <w:rPr>
          <w:rFonts w:ascii="Arial" w:eastAsia="Times New Roman" w:hAnsi="Arial" w:cs="Arial"/>
          <w:b/>
          <w:bCs/>
          <w:color w:val="000000"/>
          <w:sz w:val="18"/>
          <w:szCs w:val="18"/>
          <w:lang w:eastAsia="ru-RU"/>
        </w:rPr>
        <w:t>практики</w:t>
      </w:r>
      <w:proofErr w:type="gramEnd"/>
      <w:r w:rsidRPr="005A64F2">
        <w:rPr>
          <w:rFonts w:ascii="Arial" w:eastAsia="Times New Roman" w:hAnsi="Arial" w:cs="Arial"/>
          <w:b/>
          <w:bCs/>
          <w:color w:val="000000"/>
          <w:sz w:val="18"/>
          <w:szCs w:val="18"/>
          <w:lang w:eastAsia="ru-RU"/>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lastRenderedPageBreak/>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w:t>
      </w:r>
      <w:hyperlink r:id="rId54" w:anchor="block_1" w:history="1">
        <w:r w:rsidRPr="005A64F2">
          <w:rPr>
            <w:rFonts w:ascii="Arial" w:eastAsia="Times New Roman" w:hAnsi="Arial" w:cs="Arial"/>
            <w:b/>
            <w:bCs/>
            <w:color w:val="3272C0"/>
            <w:sz w:val="18"/>
            <w:szCs w:val="18"/>
            <w:u w:val="single"/>
            <w:lang w:eastAsia="ru-RU"/>
          </w:rPr>
          <w:t>Порядок</w:t>
        </w:r>
      </w:hyperlink>
      <w:r w:rsidRPr="005A64F2">
        <w:rPr>
          <w:rFonts w:ascii="Arial" w:eastAsia="Times New Roman" w:hAnsi="Arial" w:cs="Arial"/>
          <w:b/>
          <w:bCs/>
          <w:color w:val="000000"/>
          <w:sz w:val="18"/>
          <w:szCs w:val="18"/>
          <w:lang w:eastAsia="ru-RU"/>
        </w:rPr>
        <w:t xml:space="preserve"> рассмотрения вопросов правоприменительной </w:t>
      </w:r>
      <w:proofErr w:type="gramStart"/>
      <w:r w:rsidRPr="005A64F2">
        <w:rPr>
          <w:rFonts w:ascii="Arial" w:eastAsia="Times New Roman" w:hAnsi="Arial" w:cs="Arial"/>
          <w:b/>
          <w:bCs/>
          <w:color w:val="000000"/>
          <w:sz w:val="18"/>
          <w:szCs w:val="18"/>
          <w:lang w:eastAsia="ru-RU"/>
        </w:rPr>
        <w:t>практики</w:t>
      </w:r>
      <w:proofErr w:type="gramEnd"/>
      <w:r w:rsidRPr="005A64F2">
        <w:rPr>
          <w:rFonts w:ascii="Arial" w:eastAsia="Times New Roman" w:hAnsi="Arial" w:cs="Arial"/>
          <w:b/>
          <w:bCs/>
          <w:color w:val="000000"/>
          <w:sz w:val="18"/>
          <w:szCs w:val="18"/>
          <w:lang w:eastAsia="ru-RU"/>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w:t>
      </w:r>
      <w:proofErr w:type="spellStart"/>
      <w:r w:rsidRPr="005A64F2">
        <w:rPr>
          <w:rFonts w:ascii="Arial" w:eastAsia="Times New Roman" w:hAnsi="Arial" w:cs="Arial"/>
          <w:b/>
          <w:bCs/>
          <w:color w:val="000000"/>
          <w:sz w:val="18"/>
          <w:szCs w:val="18"/>
          <w:lang w:eastAsia="ru-RU"/>
        </w:rPr>
        <w:t>Рособрнадзора</w:t>
      </w:r>
      <w:proofErr w:type="spellEnd"/>
      <w:r w:rsidRPr="005A64F2">
        <w:rPr>
          <w:rFonts w:ascii="Arial" w:eastAsia="Times New Roman" w:hAnsi="Arial" w:cs="Arial"/>
          <w:b/>
          <w:bCs/>
          <w:color w:val="000000"/>
          <w:sz w:val="18"/>
          <w:szCs w:val="18"/>
          <w:lang w:eastAsia="ru-RU"/>
        </w:rPr>
        <w:t xml:space="preserve"> и ее должностных лиц, утвержденный </w:t>
      </w:r>
      <w:hyperlink r:id="rId55" w:history="1">
        <w:r w:rsidRPr="005A64F2">
          <w:rPr>
            <w:rFonts w:ascii="Arial" w:eastAsia="Times New Roman" w:hAnsi="Arial" w:cs="Arial"/>
            <w:b/>
            <w:bCs/>
            <w:color w:val="3272C0"/>
            <w:sz w:val="18"/>
            <w:szCs w:val="18"/>
            <w:u w:val="single"/>
            <w:lang w:eastAsia="ru-RU"/>
          </w:rPr>
          <w:t>приказом</w:t>
        </w:r>
      </w:hyperlink>
      <w:r w:rsidRPr="005A64F2">
        <w:rPr>
          <w:rFonts w:ascii="Arial" w:eastAsia="Times New Roman" w:hAnsi="Arial" w:cs="Arial"/>
          <w:b/>
          <w:bCs/>
          <w:color w:val="000000"/>
          <w:sz w:val="18"/>
          <w:szCs w:val="18"/>
          <w:lang w:eastAsia="ru-RU"/>
        </w:rPr>
        <w:t> </w:t>
      </w:r>
      <w:proofErr w:type="spellStart"/>
      <w:r w:rsidRPr="005A64F2">
        <w:rPr>
          <w:rFonts w:ascii="Arial" w:eastAsia="Times New Roman" w:hAnsi="Arial" w:cs="Arial"/>
          <w:b/>
          <w:bCs/>
          <w:color w:val="000000"/>
          <w:sz w:val="18"/>
          <w:szCs w:val="18"/>
          <w:lang w:eastAsia="ru-RU"/>
        </w:rPr>
        <w:t>Рособрнадзора</w:t>
      </w:r>
      <w:proofErr w:type="spellEnd"/>
      <w:r w:rsidRPr="005A64F2">
        <w:rPr>
          <w:rFonts w:ascii="Arial" w:eastAsia="Times New Roman" w:hAnsi="Arial" w:cs="Arial"/>
          <w:b/>
          <w:bCs/>
          <w:color w:val="000000"/>
          <w:sz w:val="18"/>
          <w:szCs w:val="18"/>
          <w:lang w:eastAsia="ru-RU"/>
        </w:rPr>
        <w:t xml:space="preserve"> от 5 декабря 2014 г. N 1850</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3) предъявление в установленном законом порядке </w:t>
      </w:r>
      <w:hyperlink r:id="rId56" w:history="1">
        <w:r w:rsidRPr="005A64F2">
          <w:rPr>
            <w:rFonts w:ascii="Arial" w:eastAsia="Times New Roman" w:hAnsi="Arial" w:cs="Arial"/>
            <w:b/>
            <w:bCs/>
            <w:color w:val="3272C0"/>
            <w:sz w:val="18"/>
            <w:szCs w:val="18"/>
            <w:u w:val="single"/>
            <w:lang w:eastAsia="ru-RU"/>
          </w:rPr>
          <w:t>квалификационных требований</w:t>
        </w:r>
      </w:hyperlink>
      <w:r w:rsidRPr="005A64F2">
        <w:rPr>
          <w:rFonts w:ascii="Arial" w:eastAsia="Times New Roman" w:hAnsi="Arial" w:cs="Arial"/>
          <w:b/>
          <w:bCs/>
          <w:color w:val="000000"/>
          <w:sz w:val="18"/>
          <w:szCs w:val="18"/>
          <w:lang w:eastAsia="ru-RU"/>
        </w:rPr>
        <w:t>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after="0" w:line="264" w:lineRule="atLeast"/>
        <w:rPr>
          <w:rFonts w:ascii="Arial" w:eastAsia="Times New Roman" w:hAnsi="Arial" w:cs="Arial"/>
          <w:b/>
          <w:bCs/>
          <w:color w:val="464C55"/>
          <w:sz w:val="24"/>
          <w:szCs w:val="24"/>
          <w:lang w:eastAsia="ru-RU"/>
        </w:rPr>
      </w:pPr>
      <w:hyperlink r:id="rId57" w:anchor="block_181"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3 декабря 2012 г. N 231-ФЗ в пункт 4 статьи 6 настоящего Федерального закона внесены изменения, </w:t>
      </w:r>
      <w:hyperlink r:id="rId58" w:anchor="block_211" w:history="1">
        <w:r w:rsidRPr="005A64F2">
          <w:rPr>
            <w:rFonts w:ascii="Arial" w:eastAsia="Times New Roman" w:hAnsi="Arial" w:cs="Arial"/>
            <w:b/>
            <w:bCs/>
            <w:color w:val="3272C0"/>
            <w:sz w:val="24"/>
            <w:szCs w:val="24"/>
            <w:u w:val="single"/>
            <w:lang w:eastAsia="ru-RU"/>
          </w:rPr>
          <w:t>вступающие в силу</w:t>
        </w:r>
      </w:hyperlink>
      <w:r w:rsidRPr="005A64F2">
        <w:rPr>
          <w:rFonts w:ascii="Arial" w:eastAsia="Times New Roman" w:hAnsi="Arial" w:cs="Arial"/>
          <w:b/>
          <w:bCs/>
          <w:color w:val="464C55"/>
          <w:sz w:val="24"/>
          <w:szCs w:val="24"/>
          <w:lang w:eastAsia="ru-RU"/>
        </w:rPr>
        <w:t> с 1 января 2013 г.</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59" w:anchor="block_604" w:history="1">
        <w:r w:rsidRPr="005A64F2">
          <w:rPr>
            <w:rFonts w:ascii="Arial" w:eastAsia="Times New Roman" w:hAnsi="Arial" w:cs="Arial"/>
            <w:b/>
            <w:bCs/>
            <w:color w:val="3272C0"/>
            <w:sz w:val="24"/>
            <w:szCs w:val="24"/>
            <w:u w:val="single"/>
            <w:lang w:eastAsia="ru-RU"/>
          </w:rPr>
          <w:t>См. текст пункта в предыдущей редакции</w:t>
        </w:r>
      </w:hyperlink>
    </w:p>
    <w:p w:rsidR="005A64F2" w:rsidRPr="005A64F2" w:rsidRDefault="005A64F2" w:rsidP="005A64F2">
      <w:pPr>
        <w:spacing w:after="0" w:line="240" w:lineRule="auto"/>
        <w:rPr>
          <w:rFonts w:ascii="Arial" w:eastAsia="Times New Roman" w:hAnsi="Arial" w:cs="Arial"/>
          <w:b/>
          <w:bCs/>
          <w:color w:val="000000"/>
          <w:sz w:val="18"/>
          <w:szCs w:val="18"/>
          <w:lang w:eastAsia="ru-RU"/>
        </w:rPr>
      </w:pPr>
      <w:proofErr w:type="gramStart"/>
      <w:r w:rsidRPr="005A64F2">
        <w:rPr>
          <w:rFonts w:ascii="Arial" w:eastAsia="Times New Roman" w:hAnsi="Arial" w:cs="Arial"/>
          <w:b/>
          <w:bCs/>
          <w:color w:val="000000"/>
          <w:sz w:val="18"/>
          <w:szCs w:val="18"/>
          <w:lang w:eastAsia="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w:t>
      </w:r>
      <w:hyperlink r:id="rId60" w:anchor="block_1" w:history="1">
        <w:r w:rsidRPr="005A64F2">
          <w:rPr>
            <w:rFonts w:ascii="Arial" w:eastAsia="Times New Roman" w:hAnsi="Arial" w:cs="Arial"/>
            <w:b/>
            <w:bCs/>
            <w:color w:val="3272C0"/>
            <w:sz w:val="18"/>
            <w:szCs w:val="18"/>
            <w:u w:val="single"/>
            <w:lang w:eastAsia="ru-RU"/>
          </w:rPr>
          <w:t>нормативными правовыми актами</w:t>
        </w:r>
      </w:hyperlink>
      <w:r w:rsidRPr="005A64F2">
        <w:rPr>
          <w:rFonts w:ascii="Arial" w:eastAsia="Times New Roman" w:hAnsi="Arial" w:cs="Arial"/>
          <w:b/>
          <w:bCs/>
          <w:color w:val="000000"/>
          <w:sz w:val="18"/>
          <w:szCs w:val="18"/>
          <w:lang w:eastAsia="ru-RU"/>
        </w:rPr>
        <w:t>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rsidRPr="005A64F2">
        <w:rPr>
          <w:rFonts w:ascii="Arial" w:eastAsia="Times New Roman" w:hAnsi="Arial" w:cs="Arial"/>
          <w:b/>
          <w:bCs/>
          <w:color w:val="000000"/>
          <w:sz w:val="18"/>
          <w:szCs w:val="18"/>
          <w:lang w:eastAsia="ru-RU"/>
        </w:rPr>
        <w:t xml:space="preserve">, </w:t>
      </w:r>
      <w:proofErr w:type="gramStart"/>
      <w:r w:rsidRPr="005A64F2">
        <w:rPr>
          <w:rFonts w:ascii="Arial" w:eastAsia="Times New Roman" w:hAnsi="Arial" w:cs="Arial"/>
          <w:b/>
          <w:bCs/>
          <w:color w:val="000000"/>
          <w:sz w:val="18"/>
          <w:szCs w:val="18"/>
          <w:lang w:eastAsia="ru-RU"/>
        </w:rPr>
        <w:t>имуществе</w:t>
      </w:r>
      <w:proofErr w:type="gramEnd"/>
      <w:r w:rsidRPr="005A64F2">
        <w:rPr>
          <w:rFonts w:ascii="Arial" w:eastAsia="Times New Roman" w:hAnsi="Arial" w:cs="Arial"/>
          <w:b/>
          <w:bCs/>
          <w:color w:val="000000"/>
          <w:sz w:val="18"/>
          <w:szCs w:val="18"/>
          <w:lang w:eastAsia="ru-RU"/>
        </w:rP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5A64F2" w:rsidRPr="005A64F2" w:rsidRDefault="005A64F2" w:rsidP="005A64F2">
      <w:pPr>
        <w:spacing w:after="0" w:line="240" w:lineRule="auto"/>
        <w:rPr>
          <w:rFonts w:ascii="Arial" w:eastAsia="Times New Roman" w:hAnsi="Arial" w:cs="Arial"/>
          <w:b/>
          <w:bCs/>
          <w:color w:val="000000"/>
          <w:sz w:val="18"/>
          <w:szCs w:val="18"/>
          <w:lang w:eastAsia="ru-RU"/>
        </w:rPr>
      </w:pPr>
      <w:proofErr w:type="gramStart"/>
      <w:r w:rsidRPr="005A64F2">
        <w:rPr>
          <w:rFonts w:ascii="Arial" w:eastAsia="Times New Roman" w:hAnsi="Arial" w:cs="Arial"/>
          <w:b/>
          <w:bCs/>
          <w:color w:val="000000"/>
          <w:sz w:val="18"/>
          <w:szCs w:val="18"/>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5A64F2">
        <w:rPr>
          <w:rFonts w:ascii="Arial" w:eastAsia="Times New Roman" w:hAnsi="Arial" w:cs="Arial"/>
          <w:b/>
          <w:bCs/>
          <w:color w:val="000000"/>
          <w:sz w:val="18"/>
          <w:szCs w:val="18"/>
          <w:lang w:eastAsia="ru-RU"/>
        </w:rPr>
        <w:t xml:space="preserve"> </w:t>
      </w:r>
      <w:proofErr w:type="gramStart"/>
      <w:r w:rsidRPr="005A64F2">
        <w:rPr>
          <w:rFonts w:ascii="Arial" w:eastAsia="Times New Roman" w:hAnsi="Arial" w:cs="Arial"/>
          <w:b/>
          <w:bCs/>
          <w:color w:val="000000"/>
          <w:sz w:val="18"/>
          <w:szCs w:val="18"/>
          <w:lang w:eastAsia="ru-RU"/>
        </w:rPr>
        <w:t>поощрении</w:t>
      </w:r>
      <w:proofErr w:type="gramEnd"/>
      <w:r w:rsidRPr="005A64F2">
        <w:rPr>
          <w:rFonts w:ascii="Arial" w:eastAsia="Times New Roman" w:hAnsi="Arial" w:cs="Arial"/>
          <w:b/>
          <w:bCs/>
          <w:color w:val="000000"/>
          <w:sz w:val="18"/>
          <w:szCs w:val="18"/>
          <w:lang w:eastAsia="ru-RU"/>
        </w:rPr>
        <w:t>;</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 xml:space="preserve">6) развитие институтов общественного и парламентского </w:t>
      </w:r>
      <w:proofErr w:type="gramStart"/>
      <w:r w:rsidRPr="005A64F2">
        <w:rPr>
          <w:rFonts w:ascii="Arial" w:eastAsia="Times New Roman" w:hAnsi="Arial" w:cs="Arial"/>
          <w:b/>
          <w:bCs/>
          <w:color w:val="000000"/>
          <w:sz w:val="18"/>
          <w:szCs w:val="18"/>
          <w:lang w:eastAsia="ru-RU"/>
        </w:rPr>
        <w:t>контроля за</w:t>
      </w:r>
      <w:proofErr w:type="gramEnd"/>
      <w:r w:rsidRPr="005A64F2">
        <w:rPr>
          <w:rFonts w:ascii="Arial" w:eastAsia="Times New Roman" w:hAnsi="Arial" w:cs="Arial"/>
          <w:b/>
          <w:bCs/>
          <w:color w:val="000000"/>
          <w:sz w:val="18"/>
          <w:szCs w:val="18"/>
          <w:lang w:eastAsia="ru-RU"/>
        </w:rPr>
        <w:t xml:space="preserve"> соблюдением законодательства Российской Федерации о противодействии коррупции.</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6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7. Основные направления деятельности государственных органов по повышению эффективности противодействия коррупции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Основными направлениями деятельности государственных органов по повышению эффективности </w:t>
      </w:r>
      <w:hyperlink r:id="rId61" w:anchor="block_102" w:history="1">
        <w:r w:rsidRPr="005A64F2">
          <w:rPr>
            <w:rFonts w:ascii="Arial" w:eastAsia="Times New Roman" w:hAnsi="Arial" w:cs="Arial"/>
            <w:b/>
            <w:bCs/>
            <w:color w:val="3272C0"/>
            <w:sz w:val="18"/>
            <w:szCs w:val="18"/>
            <w:u w:val="single"/>
            <w:lang w:eastAsia="ru-RU"/>
          </w:rPr>
          <w:t>противодействия коррупции</w:t>
        </w:r>
      </w:hyperlink>
      <w:r w:rsidRPr="005A64F2">
        <w:rPr>
          <w:rFonts w:ascii="Arial" w:eastAsia="Times New Roman" w:hAnsi="Arial" w:cs="Arial"/>
          <w:b/>
          <w:bCs/>
          <w:color w:val="000000"/>
          <w:sz w:val="18"/>
          <w:szCs w:val="18"/>
          <w:lang w:eastAsia="ru-RU"/>
        </w:rPr>
        <w:t> являются:</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проведение единой государственной политики в области противодействия коррупции;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hyperlink r:id="rId62" w:anchor="block_1000" w:history="1">
        <w:r w:rsidRPr="005A64F2">
          <w:rPr>
            <w:rFonts w:ascii="Arial" w:eastAsia="Times New Roman" w:hAnsi="Arial" w:cs="Arial"/>
            <w:b/>
            <w:bCs/>
            <w:color w:val="3272C0"/>
            <w:sz w:val="18"/>
            <w:szCs w:val="18"/>
            <w:u w:val="single"/>
            <w:lang w:eastAsia="ru-RU"/>
          </w:rPr>
          <w:t>2)</w:t>
        </w:r>
      </w:hyperlink>
      <w:r w:rsidRPr="005A64F2">
        <w:rPr>
          <w:rFonts w:ascii="Arial" w:eastAsia="Times New Roman" w:hAnsi="Arial" w:cs="Arial"/>
          <w:b/>
          <w:bCs/>
          <w:color w:val="000000"/>
          <w:sz w:val="18"/>
          <w:szCs w:val="18"/>
          <w:lang w:eastAsia="ru-RU"/>
        </w:rPr>
        <w:t>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 xml:space="preserve">4) совершенствование системы и структуры государственных органов, создание механизмов общественного </w:t>
      </w:r>
      <w:proofErr w:type="gramStart"/>
      <w:r w:rsidRPr="005A64F2">
        <w:rPr>
          <w:rFonts w:ascii="Arial" w:eastAsia="Times New Roman" w:hAnsi="Arial" w:cs="Arial"/>
          <w:b/>
          <w:bCs/>
          <w:color w:val="000000"/>
          <w:sz w:val="18"/>
          <w:szCs w:val="18"/>
          <w:lang w:eastAsia="ru-RU"/>
        </w:rPr>
        <w:t>контроля за</w:t>
      </w:r>
      <w:proofErr w:type="gramEnd"/>
      <w:r w:rsidRPr="005A64F2">
        <w:rPr>
          <w:rFonts w:ascii="Arial" w:eastAsia="Times New Roman" w:hAnsi="Arial" w:cs="Arial"/>
          <w:b/>
          <w:bCs/>
          <w:color w:val="000000"/>
          <w:sz w:val="18"/>
          <w:szCs w:val="18"/>
          <w:lang w:eastAsia="ru-RU"/>
        </w:rPr>
        <w:t xml:space="preserve"> их деятельностью;</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5) введение антикоррупционных стандартов, то есть </w:t>
      </w:r>
      <w:hyperlink r:id="rId63" w:history="1">
        <w:r w:rsidRPr="005A64F2">
          <w:rPr>
            <w:rFonts w:ascii="Arial" w:eastAsia="Times New Roman" w:hAnsi="Arial" w:cs="Arial"/>
            <w:b/>
            <w:bCs/>
            <w:color w:val="3272C0"/>
            <w:sz w:val="18"/>
            <w:szCs w:val="18"/>
            <w:u w:val="single"/>
            <w:lang w:eastAsia="ru-RU"/>
          </w:rPr>
          <w:t>установление</w:t>
        </w:r>
      </w:hyperlink>
      <w:r w:rsidRPr="005A64F2">
        <w:rPr>
          <w:rFonts w:ascii="Arial" w:eastAsia="Times New Roman" w:hAnsi="Arial" w:cs="Arial"/>
          <w:b/>
          <w:bCs/>
          <w:color w:val="000000"/>
          <w:sz w:val="18"/>
          <w:szCs w:val="18"/>
          <w:lang w:eastAsia="ru-RU"/>
        </w:rPr>
        <w:t>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after="0" w:line="264" w:lineRule="atLeast"/>
        <w:rPr>
          <w:rFonts w:ascii="Arial" w:eastAsia="Times New Roman" w:hAnsi="Arial" w:cs="Arial"/>
          <w:b/>
          <w:bCs/>
          <w:color w:val="464C55"/>
          <w:sz w:val="24"/>
          <w:szCs w:val="24"/>
          <w:lang w:eastAsia="ru-RU"/>
        </w:rPr>
      </w:pPr>
      <w:hyperlink r:id="rId64" w:anchor="block_2132"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21 ноября 2011 г. N 329-ФЗ пункт 6 статьи 7 настоящего Федерального закона изложен в новой редакции</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65" w:anchor="block_706" w:history="1">
        <w:r w:rsidRPr="005A64F2">
          <w:rPr>
            <w:rFonts w:ascii="Arial" w:eastAsia="Times New Roman" w:hAnsi="Arial" w:cs="Arial"/>
            <w:b/>
            <w:bCs/>
            <w:color w:val="3272C0"/>
            <w:sz w:val="24"/>
            <w:szCs w:val="24"/>
            <w:u w:val="single"/>
            <w:lang w:eastAsia="ru-RU"/>
          </w:rPr>
          <w:t>См. текст пункта в предыдущей редакции</w:t>
        </w:r>
      </w:hyperlink>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8) обеспечение независимости средств массовой информации;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lastRenderedPageBreak/>
        <w:t>9) неукоснительное соблюдение принципов независимости судей и невмешательства в судебную деятельность;</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10) совершенствование организации деятельности правоохранительных и контролирующих органов по противодействию коррупции;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11) совершенствование порядка прохождения государственной и муниципальной службы;</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after="0" w:line="264" w:lineRule="atLeast"/>
        <w:rPr>
          <w:rFonts w:ascii="Arial" w:eastAsia="Times New Roman" w:hAnsi="Arial" w:cs="Arial"/>
          <w:b/>
          <w:bCs/>
          <w:color w:val="464C55"/>
          <w:sz w:val="24"/>
          <w:szCs w:val="24"/>
          <w:lang w:eastAsia="ru-RU"/>
        </w:rPr>
      </w:pPr>
      <w:hyperlink r:id="rId66" w:anchor="block_32"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28 декабря 2013 г. N 396-ФЗ в пункт 12 статьи 7 настоящего Федерального закона внесены изменения, </w:t>
      </w:r>
      <w:hyperlink r:id="rId67" w:anchor="block_48001" w:history="1">
        <w:r w:rsidRPr="005A64F2">
          <w:rPr>
            <w:rFonts w:ascii="Arial" w:eastAsia="Times New Roman" w:hAnsi="Arial" w:cs="Arial"/>
            <w:b/>
            <w:bCs/>
            <w:color w:val="3272C0"/>
            <w:sz w:val="24"/>
            <w:szCs w:val="24"/>
            <w:u w:val="single"/>
            <w:lang w:eastAsia="ru-RU"/>
          </w:rPr>
          <w:t>вступающие в силу</w:t>
        </w:r>
      </w:hyperlink>
      <w:r w:rsidRPr="005A64F2">
        <w:rPr>
          <w:rFonts w:ascii="Arial" w:eastAsia="Times New Roman" w:hAnsi="Arial" w:cs="Arial"/>
          <w:b/>
          <w:bCs/>
          <w:color w:val="464C55"/>
          <w:sz w:val="24"/>
          <w:szCs w:val="24"/>
          <w:lang w:eastAsia="ru-RU"/>
        </w:rPr>
        <w:t> с 1 января 2014 г.</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68" w:anchor="block_7012" w:history="1">
        <w:r w:rsidRPr="005A64F2">
          <w:rPr>
            <w:rFonts w:ascii="Arial" w:eastAsia="Times New Roman" w:hAnsi="Arial" w:cs="Arial"/>
            <w:b/>
            <w:bCs/>
            <w:color w:val="3272C0"/>
            <w:sz w:val="24"/>
            <w:szCs w:val="24"/>
            <w:u w:val="single"/>
            <w:lang w:eastAsia="ru-RU"/>
          </w:rPr>
          <w:t>См. текст пункта в предыдущей редакции</w:t>
        </w:r>
      </w:hyperlink>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13) устранение необоснованных запретов и ограничений, особенно в области экономической деятельности;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15) повышение уровня оплаты труда и социальной защищенности государственных и муниципальных служащих;</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 xml:space="preserve">17) усиление </w:t>
      </w:r>
      <w:proofErr w:type="gramStart"/>
      <w:r w:rsidRPr="005A64F2">
        <w:rPr>
          <w:rFonts w:ascii="Arial" w:eastAsia="Times New Roman" w:hAnsi="Arial" w:cs="Arial"/>
          <w:b/>
          <w:bCs/>
          <w:color w:val="000000"/>
          <w:sz w:val="18"/>
          <w:szCs w:val="18"/>
          <w:lang w:eastAsia="ru-RU"/>
        </w:rPr>
        <w:t>контроля за</w:t>
      </w:r>
      <w:proofErr w:type="gramEnd"/>
      <w:r w:rsidRPr="005A64F2">
        <w:rPr>
          <w:rFonts w:ascii="Arial" w:eastAsia="Times New Roman" w:hAnsi="Arial" w:cs="Arial"/>
          <w:b/>
          <w:bCs/>
          <w:color w:val="000000"/>
          <w:sz w:val="18"/>
          <w:szCs w:val="18"/>
          <w:lang w:eastAsia="ru-RU"/>
        </w:rPr>
        <w:t xml:space="preserve"> решением вопросов, содержащихся в обращениях граждан и юридических лиц;</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18) передача части функций государственных органов саморегулируемым организациям, а также иным негосударственным организациям;</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7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69" w:anchor="block_181"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7 мая 2013 г. N 102-ФЗ настоящий Федеральный закон дополнен статьей 7.1</w:t>
      </w: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 xml:space="preserve">1. </w:t>
      </w:r>
      <w:proofErr w:type="gramStart"/>
      <w:r w:rsidRPr="005A64F2">
        <w:rPr>
          <w:rFonts w:ascii="Arial" w:eastAsia="Times New Roman" w:hAnsi="Arial" w:cs="Arial"/>
          <w:b/>
          <w:bCs/>
          <w:color w:val="000000"/>
          <w:sz w:val="18"/>
          <w:szCs w:val="18"/>
          <w:lang w:eastAsia="ru-RU"/>
        </w:rPr>
        <w:t>В случаях, предусмотренных </w:t>
      </w:r>
      <w:hyperlink r:id="rId70" w:history="1">
        <w:r w:rsidRPr="005A64F2">
          <w:rPr>
            <w:rFonts w:ascii="Arial" w:eastAsia="Times New Roman" w:hAnsi="Arial" w:cs="Arial"/>
            <w:b/>
            <w:bCs/>
            <w:color w:val="3272C0"/>
            <w:sz w:val="18"/>
            <w:szCs w:val="18"/>
            <w:u w:val="single"/>
            <w:lang w:eastAsia="ru-RU"/>
          </w:rPr>
          <w:t>Федеральным законом</w:t>
        </w:r>
      </w:hyperlink>
      <w:r w:rsidRPr="005A64F2">
        <w:rPr>
          <w:rFonts w:ascii="Arial" w:eastAsia="Times New Roman" w:hAnsi="Arial" w:cs="Arial"/>
          <w:b/>
          <w:bCs/>
          <w:color w:val="000000"/>
          <w:sz w:val="18"/>
          <w:szCs w:val="18"/>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proofErr w:type="gramEnd"/>
      <w:r w:rsidRPr="005A64F2">
        <w:rPr>
          <w:rFonts w:ascii="Arial" w:eastAsia="Times New Roman" w:hAnsi="Arial" w:cs="Arial"/>
          <w:b/>
          <w:bCs/>
          <w:color w:val="000000"/>
          <w:sz w:val="18"/>
          <w:szCs w:val="18"/>
          <w:lang w:eastAsia="ru-RU"/>
        </w:rPr>
        <w:t xml:space="preserve"> (или) пользоваться иностранными финансовыми инструментами: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лицам, замещающим (занимающим):</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а) государственные должности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б) должности первого заместителя и заместителей Генерального прокурора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 xml:space="preserve">в) должности </w:t>
      </w:r>
      <w:proofErr w:type="gramStart"/>
      <w:r w:rsidRPr="005A64F2">
        <w:rPr>
          <w:rFonts w:ascii="Arial" w:eastAsia="Times New Roman" w:hAnsi="Arial" w:cs="Arial"/>
          <w:b/>
          <w:bCs/>
          <w:color w:val="000000"/>
          <w:sz w:val="18"/>
          <w:szCs w:val="18"/>
          <w:lang w:eastAsia="ru-RU"/>
        </w:rPr>
        <w:t>членов Совета директоров Центрального банка Российской Федерации</w:t>
      </w:r>
      <w:proofErr w:type="gramEnd"/>
      <w:r w:rsidRPr="005A64F2">
        <w:rPr>
          <w:rFonts w:ascii="Arial" w:eastAsia="Times New Roman" w:hAnsi="Arial" w:cs="Arial"/>
          <w:b/>
          <w:bCs/>
          <w:color w:val="000000"/>
          <w:sz w:val="18"/>
          <w:szCs w:val="18"/>
          <w:lang w:eastAsia="ru-RU"/>
        </w:rPr>
        <w:t>;</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г) государственные должности субъектов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е) должности заместителей руководителей федеральных органов исполнительной власти;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lastRenderedPageBreak/>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з) должности глав городских округов, глав муниципальных районов;</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71" w:anchor="block_7110"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22 декабря 2014 г. N 431-ФЗ пункт 1 части 1 статьи 7.1 настоящего Федерального закона дополнен подпунктом "и", </w:t>
      </w:r>
      <w:hyperlink r:id="rId72" w:anchor="block_14" w:history="1">
        <w:r w:rsidRPr="005A64F2">
          <w:rPr>
            <w:rFonts w:ascii="Arial" w:eastAsia="Times New Roman" w:hAnsi="Arial" w:cs="Arial"/>
            <w:b/>
            <w:bCs/>
            <w:color w:val="3272C0"/>
            <w:sz w:val="24"/>
            <w:szCs w:val="24"/>
            <w:u w:val="single"/>
            <w:lang w:eastAsia="ru-RU"/>
          </w:rPr>
          <w:t>вступающим в силу</w:t>
        </w:r>
      </w:hyperlink>
      <w:r w:rsidRPr="005A64F2">
        <w:rPr>
          <w:rFonts w:ascii="Arial" w:eastAsia="Times New Roman" w:hAnsi="Arial" w:cs="Arial"/>
          <w:b/>
          <w:bCs/>
          <w:color w:val="464C55"/>
          <w:sz w:val="24"/>
          <w:szCs w:val="24"/>
          <w:lang w:eastAsia="ru-RU"/>
        </w:rPr>
        <w:t> с 1 января 2015 г.</w:t>
      </w:r>
    </w:p>
    <w:p w:rsidR="005A64F2" w:rsidRPr="005A64F2" w:rsidRDefault="005A64F2" w:rsidP="005A64F2">
      <w:pPr>
        <w:spacing w:after="0" w:line="240" w:lineRule="auto"/>
        <w:rPr>
          <w:rFonts w:ascii="Arial" w:eastAsia="Times New Roman" w:hAnsi="Arial" w:cs="Arial"/>
          <w:b/>
          <w:bCs/>
          <w:color w:val="000000"/>
          <w:sz w:val="18"/>
          <w:szCs w:val="18"/>
          <w:lang w:eastAsia="ru-RU"/>
        </w:rPr>
      </w:pPr>
      <w:proofErr w:type="gramStart"/>
      <w:r w:rsidRPr="005A64F2">
        <w:rPr>
          <w:rFonts w:ascii="Arial" w:eastAsia="Times New Roman" w:hAnsi="Arial" w:cs="Arial"/>
          <w:b/>
          <w:bCs/>
          <w:color w:val="000000"/>
          <w:sz w:val="18"/>
          <w:szCs w:val="18"/>
          <w:lang w:eastAsia="ru-RU"/>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w:t>
      </w:r>
      <w:proofErr w:type="gramEnd"/>
      <w:r w:rsidRPr="005A64F2">
        <w:rPr>
          <w:rFonts w:ascii="Arial" w:eastAsia="Times New Roman" w:hAnsi="Arial" w:cs="Arial"/>
          <w:b/>
          <w:bCs/>
          <w:color w:val="000000"/>
          <w:sz w:val="18"/>
          <w:szCs w:val="18"/>
          <w:lang w:eastAsia="ru-RU"/>
        </w:rPr>
        <w:t xml:space="preserve"> суверенитета и национальной безопасности Российской Федерации, и которые включены в </w:t>
      </w:r>
      <w:hyperlink r:id="rId73" w:anchor="block_6000" w:history="1">
        <w:r w:rsidRPr="005A64F2">
          <w:rPr>
            <w:rFonts w:ascii="Arial" w:eastAsia="Times New Roman" w:hAnsi="Arial" w:cs="Arial"/>
            <w:b/>
            <w:bCs/>
            <w:color w:val="3272C0"/>
            <w:sz w:val="18"/>
            <w:szCs w:val="18"/>
            <w:u w:val="single"/>
            <w:lang w:eastAsia="ru-RU"/>
          </w:rPr>
          <w:t>перечни</w:t>
        </w:r>
      </w:hyperlink>
      <w:r w:rsidRPr="005A64F2">
        <w:rPr>
          <w:rFonts w:ascii="Arial" w:eastAsia="Times New Roman" w:hAnsi="Arial" w:cs="Arial"/>
          <w:b/>
          <w:bCs/>
          <w:color w:val="000000"/>
          <w:sz w:val="18"/>
          <w:szCs w:val="18"/>
          <w:lang w:eastAsia="ru-RU"/>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after="0" w:line="264" w:lineRule="atLeast"/>
        <w:rPr>
          <w:rFonts w:ascii="Arial" w:eastAsia="Times New Roman" w:hAnsi="Arial" w:cs="Arial"/>
          <w:b/>
          <w:bCs/>
          <w:color w:val="464C55"/>
          <w:sz w:val="24"/>
          <w:szCs w:val="24"/>
          <w:lang w:eastAsia="ru-RU"/>
        </w:rPr>
      </w:pPr>
      <w:hyperlink r:id="rId74" w:anchor="block_710"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22 декабря 2014 г. N 431-ФЗ пункт 2 части 1 статьи 7.1 настоящего Федерального закона изложен в новой редакции, </w:t>
      </w:r>
      <w:hyperlink r:id="rId75" w:anchor="block_14" w:history="1">
        <w:r w:rsidRPr="005A64F2">
          <w:rPr>
            <w:rFonts w:ascii="Arial" w:eastAsia="Times New Roman" w:hAnsi="Arial" w:cs="Arial"/>
            <w:b/>
            <w:bCs/>
            <w:color w:val="3272C0"/>
            <w:sz w:val="24"/>
            <w:szCs w:val="24"/>
            <w:u w:val="single"/>
            <w:lang w:eastAsia="ru-RU"/>
          </w:rPr>
          <w:t>вступающей в силу</w:t>
        </w:r>
      </w:hyperlink>
      <w:r w:rsidRPr="005A64F2">
        <w:rPr>
          <w:rFonts w:ascii="Arial" w:eastAsia="Times New Roman" w:hAnsi="Arial" w:cs="Arial"/>
          <w:b/>
          <w:bCs/>
          <w:color w:val="464C55"/>
          <w:sz w:val="24"/>
          <w:szCs w:val="24"/>
          <w:lang w:eastAsia="ru-RU"/>
        </w:rPr>
        <w:t> с 1 января 2015 г.</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76" w:anchor="block_7112" w:history="1">
        <w:r w:rsidRPr="005A64F2">
          <w:rPr>
            <w:rFonts w:ascii="Arial" w:eastAsia="Times New Roman" w:hAnsi="Arial" w:cs="Arial"/>
            <w:b/>
            <w:bCs/>
            <w:color w:val="3272C0"/>
            <w:sz w:val="24"/>
            <w:szCs w:val="24"/>
            <w:u w:val="single"/>
            <w:lang w:eastAsia="ru-RU"/>
          </w:rPr>
          <w:t>См. текст пункта в предыдущей редакции</w:t>
        </w:r>
      </w:hyperlink>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супругам и несовершеннолетним детям лиц, указанных в </w:t>
      </w:r>
      <w:hyperlink r:id="rId77" w:anchor="block_71111" w:history="1">
        <w:r w:rsidRPr="005A64F2">
          <w:rPr>
            <w:rFonts w:ascii="Arial" w:eastAsia="Times New Roman" w:hAnsi="Arial" w:cs="Arial"/>
            <w:b/>
            <w:bCs/>
            <w:color w:val="3272C0"/>
            <w:sz w:val="18"/>
            <w:szCs w:val="18"/>
            <w:u w:val="single"/>
            <w:lang w:eastAsia="ru-RU"/>
          </w:rPr>
          <w:t>подпунктах "а" - "з" пункта 1</w:t>
        </w:r>
      </w:hyperlink>
      <w:r w:rsidRPr="005A64F2">
        <w:rPr>
          <w:rFonts w:ascii="Arial" w:eastAsia="Times New Roman" w:hAnsi="Arial" w:cs="Arial"/>
          <w:b/>
          <w:bCs/>
          <w:color w:val="000000"/>
          <w:sz w:val="18"/>
          <w:szCs w:val="18"/>
          <w:lang w:eastAsia="ru-RU"/>
        </w:rPr>
        <w:t> настоящей части;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3) иным лицам в случаях, предусмотренных федеральными законами.</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after="0" w:line="264" w:lineRule="atLeast"/>
        <w:rPr>
          <w:rFonts w:ascii="Arial" w:eastAsia="Times New Roman" w:hAnsi="Arial" w:cs="Arial"/>
          <w:b/>
          <w:bCs/>
          <w:color w:val="464C55"/>
          <w:sz w:val="24"/>
          <w:szCs w:val="24"/>
          <w:lang w:eastAsia="ru-RU"/>
        </w:rPr>
      </w:pPr>
      <w:hyperlink r:id="rId78" w:anchor="block_7120"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22 декабря 2014 г. N 431-ФЗ часть 2 статьи 7.1 настоящего Федерального закона изложена в новой редакции, </w:t>
      </w:r>
      <w:hyperlink r:id="rId79" w:anchor="block_14" w:history="1">
        <w:r w:rsidRPr="005A64F2">
          <w:rPr>
            <w:rFonts w:ascii="Arial" w:eastAsia="Times New Roman" w:hAnsi="Arial" w:cs="Arial"/>
            <w:b/>
            <w:bCs/>
            <w:color w:val="3272C0"/>
            <w:sz w:val="24"/>
            <w:szCs w:val="24"/>
            <w:u w:val="single"/>
            <w:lang w:eastAsia="ru-RU"/>
          </w:rPr>
          <w:t>вступающей в силу</w:t>
        </w:r>
      </w:hyperlink>
      <w:r w:rsidRPr="005A64F2">
        <w:rPr>
          <w:rFonts w:ascii="Arial" w:eastAsia="Times New Roman" w:hAnsi="Arial" w:cs="Arial"/>
          <w:b/>
          <w:bCs/>
          <w:color w:val="464C55"/>
          <w:sz w:val="24"/>
          <w:szCs w:val="24"/>
          <w:lang w:eastAsia="ru-RU"/>
        </w:rPr>
        <w:t> с 1 января 2015 г.</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80" w:anchor="block_712" w:history="1">
        <w:r w:rsidRPr="005A64F2">
          <w:rPr>
            <w:rFonts w:ascii="Arial" w:eastAsia="Times New Roman" w:hAnsi="Arial" w:cs="Arial"/>
            <w:b/>
            <w:bCs/>
            <w:color w:val="3272C0"/>
            <w:sz w:val="24"/>
            <w:szCs w:val="24"/>
            <w:u w:val="single"/>
            <w:lang w:eastAsia="ru-RU"/>
          </w:rPr>
          <w:t>См. текст части в предыдущей редакции</w:t>
        </w:r>
      </w:hyperlink>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 xml:space="preserve">2. </w:t>
      </w:r>
      <w:proofErr w:type="gramStart"/>
      <w:r w:rsidRPr="005A64F2">
        <w:rPr>
          <w:rFonts w:ascii="Arial" w:eastAsia="Times New Roman" w:hAnsi="Arial" w:cs="Arial"/>
          <w:b/>
          <w:bCs/>
          <w:color w:val="000000"/>
          <w:sz w:val="18"/>
          <w:szCs w:val="18"/>
          <w:lang w:eastAsia="ru-RU"/>
        </w:rPr>
        <w:t>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r:id="rId81" w:anchor="block_7111" w:history="1">
        <w:r w:rsidRPr="005A64F2">
          <w:rPr>
            <w:rFonts w:ascii="Arial" w:eastAsia="Times New Roman" w:hAnsi="Arial" w:cs="Arial"/>
            <w:b/>
            <w:bCs/>
            <w:color w:val="3272C0"/>
            <w:sz w:val="18"/>
            <w:szCs w:val="18"/>
            <w:u w:val="single"/>
            <w:lang w:eastAsia="ru-RU"/>
          </w:rPr>
          <w:t>пункте 1 части 1</w:t>
        </w:r>
      </w:hyperlink>
      <w:r w:rsidRPr="005A64F2">
        <w:rPr>
          <w:rFonts w:ascii="Arial" w:eastAsia="Times New Roman" w:hAnsi="Arial" w:cs="Arial"/>
          <w:b/>
          <w:bCs/>
          <w:color w:val="000000"/>
          <w:sz w:val="18"/>
          <w:szCs w:val="18"/>
          <w:lang w:eastAsia="ru-RU"/>
        </w:rPr>
        <w:t>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sidRPr="005A64F2">
        <w:rPr>
          <w:rFonts w:ascii="Arial" w:eastAsia="Times New Roman" w:hAnsi="Arial" w:cs="Arial"/>
          <w:b/>
          <w:bCs/>
          <w:color w:val="000000"/>
          <w:sz w:val="18"/>
          <w:szCs w:val="18"/>
          <w:lang w:eastAsia="ru-RU"/>
        </w:rPr>
        <w:t xml:space="preserve">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7.1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after="0" w:line="264" w:lineRule="atLeast"/>
        <w:rPr>
          <w:rFonts w:ascii="Arial" w:eastAsia="Times New Roman" w:hAnsi="Arial" w:cs="Arial"/>
          <w:b/>
          <w:bCs/>
          <w:color w:val="464C55"/>
          <w:sz w:val="24"/>
          <w:szCs w:val="24"/>
          <w:lang w:eastAsia="ru-RU"/>
        </w:rPr>
      </w:pPr>
      <w:hyperlink r:id="rId82" w:anchor="block_182"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3 декабря 2012 г. N 231-ФЗ наименование статьи 8 настоящего Федерального закона изложено в новой редакции, </w:t>
      </w:r>
      <w:hyperlink r:id="rId83" w:anchor="block_211" w:history="1">
        <w:r w:rsidRPr="005A64F2">
          <w:rPr>
            <w:rFonts w:ascii="Arial" w:eastAsia="Times New Roman" w:hAnsi="Arial" w:cs="Arial"/>
            <w:b/>
            <w:bCs/>
            <w:color w:val="3272C0"/>
            <w:sz w:val="24"/>
            <w:szCs w:val="24"/>
            <w:u w:val="single"/>
            <w:lang w:eastAsia="ru-RU"/>
          </w:rPr>
          <w:t>вступающей в силу</w:t>
        </w:r>
      </w:hyperlink>
      <w:r w:rsidRPr="005A64F2">
        <w:rPr>
          <w:rFonts w:ascii="Arial" w:eastAsia="Times New Roman" w:hAnsi="Arial" w:cs="Arial"/>
          <w:b/>
          <w:bCs/>
          <w:color w:val="464C55"/>
          <w:sz w:val="24"/>
          <w:szCs w:val="24"/>
          <w:lang w:eastAsia="ru-RU"/>
        </w:rPr>
        <w:t> с 1 января 2013 г.</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84" w:anchor="block_8" w:history="1">
        <w:r w:rsidRPr="005A64F2">
          <w:rPr>
            <w:rFonts w:ascii="Arial" w:eastAsia="Times New Roman" w:hAnsi="Arial" w:cs="Arial"/>
            <w:b/>
            <w:bCs/>
            <w:color w:val="3272C0"/>
            <w:sz w:val="24"/>
            <w:szCs w:val="24"/>
            <w:u w:val="single"/>
            <w:lang w:eastAsia="ru-RU"/>
          </w:rPr>
          <w:t>См. текст наименования в предыдущей редакции</w:t>
        </w:r>
      </w:hyperlink>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8. Представление сведений о доходах, об имуществе и обязательствах имущественного характера</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lastRenderedPageBreak/>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after="0" w:line="264" w:lineRule="atLeast"/>
        <w:rPr>
          <w:rFonts w:ascii="Arial" w:eastAsia="Times New Roman" w:hAnsi="Arial" w:cs="Arial"/>
          <w:b/>
          <w:bCs/>
          <w:color w:val="464C55"/>
          <w:sz w:val="24"/>
          <w:szCs w:val="24"/>
          <w:lang w:eastAsia="ru-RU"/>
        </w:rPr>
      </w:pPr>
      <w:hyperlink r:id="rId85" w:anchor="block_721"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22 декабря 2014 г. N 431-ФЗ пункт 1 части 1 статьи 8 настоящего Федерального закона изложен в новой редакции, </w:t>
      </w:r>
      <w:hyperlink r:id="rId86" w:anchor="block_14" w:history="1">
        <w:r w:rsidRPr="005A64F2">
          <w:rPr>
            <w:rFonts w:ascii="Arial" w:eastAsia="Times New Roman" w:hAnsi="Arial" w:cs="Arial"/>
            <w:b/>
            <w:bCs/>
            <w:color w:val="3272C0"/>
            <w:sz w:val="24"/>
            <w:szCs w:val="24"/>
            <w:u w:val="single"/>
            <w:lang w:eastAsia="ru-RU"/>
          </w:rPr>
          <w:t>вступающей в силу</w:t>
        </w:r>
      </w:hyperlink>
      <w:r w:rsidRPr="005A64F2">
        <w:rPr>
          <w:rFonts w:ascii="Arial" w:eastAsia="Times New Roman" w:hAnsi="Arial" w:cs="Arial"/>
          <w:b/>
          <w:bCs/>
          <w:color w:val="464C55"/>
          <w:sz w:val="24"/>
          <w:szCs w:val="24"/>
          <w:lang w:eastAsia="ru-RU"/>
        </w:rPr>
        <w:t> с 1 января 2015 г.</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87" w:anchor="block_80101" w:history="1">
        <w:r w:rsidRPr="005A64F2">
          <w:rPr>
            <w:rFonts w:ascii="Arial" w:eastAsia="Times New Roman" w:hAnsi="Arial" w:cs="Arial"/>
            <w:b/>
            <w:bCs/>
            <w:color w:val="3272C0"/>
            <w:sz w:val="24"/>
            <w:szCs w:val="24"/>
            <w:u w:val="single"/>
            <w:lang w:eastAsia="ru-RU"/>
          </w:rPr>
          <w:t>См. текст пункта в предыдущей редакции</w:t>
        </w:r>
      </w:hyperlink>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граждане, претендующие на замещение должностей государственной службы;</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88" w:anchor="block_1822"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3 декабря 2012 г. N 231-ФЗ часть 1 статьи 8 настоящего Федерального закона дополнена пунктом 1.1, </w:t>
      </w:r>
      <w:hyperlink r:id="rId89" w:anchor="block_211" w:history="1">
        <w:r w:rsidRPr="005A64F2">
          <w:rPr>
            <w:rFonts w:ascii="Arial" w:eastAsia="Times New Roman" w:hAnsi="Arial" w:cs="Arial"/>
            <w:b/>
            <w:bCs/>
            <w:color w:val="3272C0"/>
            <w:sz w:val="24"/>
            <w:szCs w:val="24"/>
            <w:u w:val="single"/>
            <w:lang w:eastAsia="ru-RU"/>
          </w:rPr>
          <w:t>вступающим в силу</w:t>
        </w:r>
      </w:hyperlink>
      <w:r w:rsidRPr="005A64F2">
        <w:rPr>
          <w:rFonts w:ascii="Arial" w:eastAsia="Times New Roman" w:hAnsi="Arial" w:cs="Arial"/>
          <w:b/>
          <w:bCs/>
          <w:color w:val="464C55"/>
          <w:sz w:val="24"/>
          <w:szCs w:val="24"/>
          <w:lang w:eastAsia="ru-RU"/>
        </w:rPr>
        <w:t> с 1 января 2013 г.</w:t>
      </w:r>
    </w:p>
    <w:p w:rsidR="005A64F2" w:rsidRPr="005A64F2" w:rsidRDefault="005A64F2" w:rsidP="005A64F2">
      <w:pPr>
        <w:spacing w:after="0" w:line="240" w:lineRule="auto"/>
        <w:rPr>
          <w:rFonts w:ascii="Arial" w:eastAsia="Times New Roman" w:hAnsi="Arial" w:cs="Arial"/>
          <w:b/>
          <w:bCs/>
          <w:color w:val="000000"/>
          <w:sz w:val="18"/>
          <w:szCs w:val="18"/>
          <w:lang w:eastAsia="ru-RU"/>
        </w:rPr>
      </w:pPr>
      <w:hyperlink r:id="rId90" w:history="1">
        <w:r w:rsidRPr="005A64F2">
          <w:rPr>
            <w:rFonts w:ascii="Arial" w:eastAsia="Times New Roman" w:hAnsi="Arial" w:cs="Arial"/>
            <w:b/>
            <w:bCs/>
            <w:color w:val="3272C0"/>
            <w:sz w:val="18"/>
            <w:szCs w:val="18"/>
            <w:u w:val="single"/>
            <w:lang w:eastAsia="ru-RU"/>
          </w:rPr>
          <w:t>1.1)</w:t>
        </w:r>
      </w:hyperlink>
      <w:r w:rsidRPr="005A64F2">
        <w:rPr>
          <w:rFonts w:ascii="Arial" w:eastAsia="Times New Roman" w:hAnsi="Arial" w:cs="Arial"/>
          <w:b/>
          <w:bCs/>
          <w:color w:val="000000"/>
          <w:sz w:val="18"/>
          <w:szCs w:val="18"/>
          <w:lang w:eastAsia="ru-RU"/>
        </w:rPr>
        <w:t xml:space="preserve"> граждане, претендующие на замещение </w:t>
      </w:r>
      <w:proofErr w:type="gramStart"/>
      <w:r w:rsidRPr="005A64F2">
        <w:rPr>
          <w:rFonts w:ascii="Arial" w:eastAsia="Times New Roman" w:hAnsi="Arial" w:cs="Arial"/>
          <w:b/>
          <w:bCs/>
          <w:color w:val="000000"/>
          <w:sz w:val="18"/>
          <w:szCs w:val="18"/>
          <w:lang w:eastAsia="ru-RU"/>
        </w:rPr>
        <w:t>должностей членов Совета директоров Центрального банка Российской</w:t>
      </w:r>
      <w:proofErr w:type="gramEnd"/>
      <w:r w:rsidRPr="005A64F2">
        <w:rPr>
          <w:rFonts w:ascii="Arial" w:eastAsia="Times New Roman" w:hAnsi="Arial" w:cs="Arial"/>
          <w:b/>
          <w:bCs/>
          <w:color w:val="000000"/>
          <w:sz w:val="18"/>
          <w:szCs w:val="18"/>
          <w:lang w:eastAsia="ru-RU"/>
        </w:rPr>
        <w:t xml:space="preserve">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91" w:anchor="block_722"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22 декабря 2014 г. N 431-ФЗ часть 1 статьи 8 настоящего Федерального закона дополнена пунктом 1.2, </w:t>
      </w:r>
      <w:hyperlink r:id="rId92" w:anchor="block_14" w:history="1">
        <w:r w:rsidRPr="005A64F2">
          <w:rPr>
            <w:rFonts w:ascii="Arial" w:eastAsia="Times New Roman" w:hAnsi="Arial" w:cs="Arial"/>
            <w:b/>
            <w:bCs/>
            <w:color w:val="3272C0"/>
            <w:sz w:val="24"/>
            <w:szCs w:val="24"/>
            <w:u w:val="single"/>
            <w:lang w:eastAsia="ru-RU"/>
          </w:rPr>
          <w:t>вступающим в силу</w:t>
        </w:r>
      </w:hyperlink>
      <w:r w:rsidRPr="005A64F2">
        <w:rPr>
          <w:rFonts w:ascii="Arial" w:eastAsia="Times New Roman" w:hAnsi="Arial" w:cs="Arial"/>
          <w:b/>
          <w:bCs/>
          <w:color w:val="464C55"/>
          <w:sz w:val="24"/>
          <w:szCs w:val="24"/>
          <w:lang w:eastAsia="ru-RU"/>
        </w:rPr>
        <w:t> с 1 января 2015 г.</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граждане, претендующие на замещение должностей, включенных в </w:t>
      </w:r>
      <w:hyperlink r:id="rId93" w:history="1">
        <w:r w:rsidRPr="005A64F2">
          <w:rPr>
            <w:rFonts w:ascii="Arial" w:eastAsia="Times New Roman" w:hAnsi="Arial" w:cs="Arial"/>
            <w:b/>
            <w:bCs/>
            <w:color w:val="3272C0"/>
            <w:sz w:val="18"/>
            <w:szCs w:val="18"/>
            <w:u w:val="single"/>
            <w:lang w:eastAsia="ru-RU"/>
          </w:rPr>
          <w:t>перечни</w:t>
        </w:r>
      </w:hyperlink>
      <w:r w:rsidRPr="005A64F2">
        <w:rPr>
          <w:rFonts w:ascii="Arial" w:eastAsia="Times New Roman" w:hAnsi="Arial" w:cs="Arial"/>
          <w:b/>
          <w:bCs/>
          <w:color w:val="000000"/>
          <w:sz w:val="18"/>
          <w:szCs w:val="18"/>
          <w:lang w:eastAsia="ru-RU"/>
        </w:rPr>
        <w:t>,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3) граждане, претендующие на замещение отдельных должностей, включенных в </w:t>
      </w:r>
      <w:hyperlink r:id="rId94" w:history="1">
        <w:r w:rsidRPr="005A64F2">
          <w:rPr>
            <w:rFonts w:ascii="Arial" w:eastAsia="Times New Roman" w:hAnsi="Arial" w:cs="Arial"/>
            <w:b/>
            <w:bCs/>
            <w:color w:val="3272C0"/>
            <w:sz w:val="18"/>
            <w:szCs w:val="18"/>
            <w:u w:val="single"/>
            <w:lang w:eastAsia="ru-RU"/>
          </w:rPr>
          <w:t>перечни</w:t>
        </w:r>
      </w:hyperlink>
      <w:r w:rsidRPr="005A64F2">
        <w:rPr>
          <w:rFonts w:ascii="Arial" w:eastAsia="Times New Roman" w:hAnsi="Arial" w:cs="Arial"/>
          <w:b/>
          <w:bCs/>
          <w:color w:val="000000"/>
          <w:sz w:val="18"/>
          <w:szCs w:val="18"/>
          <w:lang w:eastAsia="ru-RU"/>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95" w:anchor="block_311"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29 декабря 2012 г. N 280-ФЗ часть 1 статьи 8 настоящего Федерального закона дополнена пунктом 3.1, </w:t>
      </w:r>
      <w:hyperlink r:id="rId96" w:anchor="block_41" w:history="1">
        <w:r w:rsidRPr="005A64F2">
          <w:rPr>
            <w:rFonts w:ascii="Arial" w:eastAsia="Times New Roman" w:hAnsi="Arial" w:cs="Arial"/>
            <w:b/>
            <w:bCs/>
            <w:color w:val="3272C0"/>
            <w:sz w:val="24"/>
            <w:szCs w:val="24"/>
            <w:u w:val="single"/>
            <w:lang w:eastAsia="ru-RU"/>
          </w:rPr>
          <w:t>вступающим в силу</w:t>
        </w:r>
      </w:hyperlink>
      <w:r w:rsidRPr="005A64F2">
        <w:rPr>
          <w:rFonts w:ascii="Arial" w:eastAsia="Times New Roman" w:hAnsi="Arial" w:cs="Arial"/>
          <w:b/>
          <w:bCs/>
          <w:color w:val="464C55"/>
          <w:sz w:val="24"/>
          <w:szCs w:val="24"/>
          <w:lang w:eastAsia="ru-RU"/>
        </w:rPr>
        <w:t> с 1 января 2013 г.</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Согласно </w:t>
      </w:r>
      <w:hyperlink r:id="rId97" w:history="1">
        <w:r w:rsidRPr="005A64F2">
          <w:rPr>
            <w:rFonts w:ascii="Arial" w:eastAsia="Times New Roman" w:hAnsi="Arial" w:cs="Arial"/>
            <w:b/>
            <w:bCs/>
            <w:color w:val="3272C0"/>
            <w:sz w:val="18"/>
            <w:szCs w:val="18"/>
            <w:u w:val="single"/>
            <w:lang w:eastAsia="ru-RU"/>
          </w:rPr>
          <w:t>Федеральному закону</w:t>
        </w:r>
      </w:hyperlink>
      <w:r w:rsidRPr="005A64F2">
        <w:rPr>
          <w:rFonts w:ascii="Arial" w:eastAsia="Times New Roman" w:hAnsi="Arial" w:cs="Arial"/>
          <w:b/>
          <w:bCs/>
          <w:color w:val="000000"/>
          <w:sz w:val="18"/>
          <w:szCs w:val="18"/>
          <w:lang w:eastAsia="ru-RU"/>
        </w:rPr>
        <w:t> от 29 декабря 2012 г. N 280-ФЗ руководители государственных (муниципальных) учреждений </w:t>
      </w:r>
      <w:hyperlink r:id="rId98" w:anchor="block_42" w:history="1">
        <w:r w:rsidRPr="005A64F2">
          <w:rPr>
            <w:rFonts w:ascii="Arial" w:eastAsia="Times New Roman" w:hAnsi="Arial" w:cs="Arial"/>
            <w:b/>
            <w:bCs/>
            <w:color w:val="3272C0"/>
            <w:sz w:val="18"/>
            <w:szCs w:val="18"/>
            <w:u w:val="single"/>
            <w:lang w:eastAsia="ru-RU"/>
          </w:rPr>
          <w:t>представляют</w:t>
        </w:r>
      </w:hyperlink>
      <w:r w:rsidRPr="005A64F2">
        <w:rPr>
          <w:rFonts w:ascii="Arial" w:eastAsia="Times New Roman" w:hAnsi="Arial" w:cs="Arial"/>
          <w:b/>
          <w:bCs/>
          <w:color w:val="000000"/>
          <w:sz w:val="18"/>
          <w:szCs w:val="18"/>
          <w:lang w:eastAsia="ru-RU"/>
        </w:rPr>
        <w:t>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начиная с доходов за 2012 г.</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3.1) граждане, претендующие на замещение должностей руководителей государственных (муниципальных) учреждений;</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99" w:anchor="block_723"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22 декабря 2014 г. N 431-ФЗ часть 1 статьи 8 настоящего Федерального закона дополнена пунктом 3.2, </w:t>
      </w:r>
      <w:hyperlink r:id="rId100" w:anchor="block_14" w:history="1">
        <w:r w:rsidRPr="005A64F2">
          <w:rPr>
            <w:rFonts w:ascii="Arial" w:eastAsia="Times New Roman" w:hAnsi="Arial" w:cs="Arial"/>
            <w:b/>
            <w:bCs/>
            <w:color w:val="3272C0"/>
            <w:sz w:val="24"/>
            <w:szCs w:val="24"/>
            <w:u w:val="single"/>
            <w:lang w:eastAsia="ru-RU"/>
          </w:rPr>
          <w:t>вступающим в силу</w:t>
        </w:r>
      </w:hyperlink>
      <w:r w:rsidRPr="005A64F2">
        <w:rPr>
          <w:rFonts w:ascii="Arial" w:eastAsia="Times New Roman" w:hAnsi="Arial" w:cs="Arial"/>
          <w:b/>
          <w:bCs/>
          <w:color w:val="464C55"/>
          <w:sz w:val="24"/>
          <w:szCs w:val="24"/>
          <w:lang w:eastAsia="ru-RU"/>
        </w:rPr>
        <w:t> с 1 января 2015 г.</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3.2) лица, замещающие должности государственной службы, включенные в </w:t>
      </w:r>
      <w:hyperlink r:id="rId101" w:history="1">
        <w:r w:rsidRPr="005A64F2">
          <w:rPr>
            <w:rFonts w:ascii="Arial" w:eastAsia="Times New Roman" w:hAnsi="Arial" w:cs="Arial"/>
            <w:b/>
            <w:bCs/>
            <w:color w:val="3272C0"/>
            <w:sz w:val="18"/>
            <w:szCs w:val="18"/>
            <w:u w:val="single"/>
            <w:lang w:eastAsia="ru-RU"/>
          </w:rPr>
          <w:t>перечни</w:t>
        </w:r>
      </w:hyperlink>
      <w:r w:rsidRPr="005A64F2">
        <w:rPr>
          <w:rFonts w:ascii="Arial" w:eastAsia="Times New Roman" w:hAnsi="Arial" w:cs="Arial"/>
          <w:b/>
          <w:bCs/>
          <w:color w:val="000000"/>
          <w:sz w:val="18"/>
          <w:szCs w:val="18"/>
          <w:lang w:eastAsia="ru-RU"/>
        </w:rPr>
        <w:t>, установленные нормативными правовыми актами Российской Федерации;</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after="0" w:line="264" w:lineRule="atLeast"/>
        <w:rPr>
          <w:rFonts w:ascii="Arial" w:eastAsia="Times New Roman" w:hAnsi="Arial" w:cs="Arial"/>
          <w:b/>
          <w:bCs/>
          <w:color w:val="464C55"/>
          <w:sz w:val="24"/>
          <w:szCs w:val="24"/>
          <w:lang w:eastAsia="ru-RU"/>
        </w:rPr>
      </w:pPr>
      <w:hyperlink r:id="rId102" w:anchor="block_724"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22 декабря 2014 г. N 431-ФЗ пункт 4 части 1 статьи 8 настоящего Федерального закона изложен в новой редакции, </w:t>
      </w:r>
      <w:hyperlink r:id="rId103" w:anchor="block_14" w:history="1">
        <w:r w:rsidRPr="005A64F2">
          <w:rPr>
            <w:rFonts w:ascii="Arial" w:eastAsia="Times New Roman" w:hAnsi="Arial" w:cs="Arial"/>
            <w:b/>
            <w:bCs/>
            <w:color w:val="3272C0"/>
            <w:sz w:val="24"/>
            <w:szCs w:val="24"/>
            <w:u w:val="single"/>
            <w:lang w:eastAsia="ru-RU"/>
          </w:rPr>
          <w:t>вступающей в силу</w:t>
        </w:r>
      </w:hyperlink>
      <w:r w:rsidRPr="005A64F2">
        <w:rPr>
          <w:rFonts w:ascii="Arial" w:eastAsia="Times New Roman" w:hAnsi="Arial" w:cs="Arial"/>
          <w:b/>
          <w:bCs/>
          <w:color w:val="464C55"/>
          <w:sz w:val="24"/>
          <w:szCs w:val="24"/>
          <w:lang w:eastAsia="ru-RU"/>
        </w:rPr>
        <w:t> с 1 января 2015 г.</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104" w:anchor="block_80104" w:history="1">
        <w:r w:rsidRPr="005A64F2">
          <w:rPr>
            <w:rFonts w:ascii="Arial" w:eastAsia="Times New Roman" w:hAnsi="Arial" w:cs="Arial"/>
            <w:b/>
            <w:bCs/>
            <w:color w:val="3272C0"/>
            <w:sz w:val="24"/>
            <w:szCs w:val="24"/>
            <w:u w:val="single"/>
            <w:lang w:eastAsia="ru-RU"/>
          </w:rPr>
          <w:t>См. текст пункта в предыдущей редакции</w:t>
        </w:r>
      </w:hyperlink>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4) лица, замещающие должности, указанные в </w:t>
      </w:r>
      <w:hyperlink r:id="rId105" w:anchor="block_801011" w:history="1">
        <w:r w:rsidRPr="005A64F2">
          <w:rPr>
            <w:rFonts w:ascii="Arial" w:eastAsia="Times New Roman" w:hAnsi="Arial" w:cs="Arial"/>
            <w:b/>
            <w:bCs/>
            <w:color w:val="3272C0"/>
            <w:sz w:val="18"/>
            <w:szCs w:val="18"/>
            <w:u w:val="single"/>
            <w:lang w:eastAsia="ru-RU"/>
          </w:rPr>
          <w:t>пунктах 1.1 - 3.1</w:t>
        </w:r>
      </w:hyperlink>
      <w:r w:rsidRPr="005A64F2">
        <w:rPr>
          <w:rFonts w:ascii="Arial" w:eastAsia="Times New Roman" w:hAnsi="Arial" w:cs="Arial"/>
          <w:b/>
          <w:bCs/>
          <w:color w:val="000000"/>
          <w:sz w:val="18"/>
          <w:szCs w:val="18"/>
          <w:lang w:eastAsia="ru-RU"/>
        </w:rPr>
        <w:t> настоящей части.</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lastRenderedPageBreak/>
        <w:t>Информация об изменениях:</w:t>
      </w:r>
    </w:p>
    <w:p w:rsidR="005A64F2" w:rsidRPr="005A64F2" w:rsidRDefault="005A64F2" w:rsidP="005A64F2">
      <w:pPr>
        <w:shd w:val="clear" w:color="auto" w:fill="F0E9D3"/>
        <w:spacing w:after="0" w:line="264" w:lineRule="atLeast"/>
        <w:rPr>
          <w:rFonts w:ascii="Arial" w:eastAsia="Times New Roman" w:hAnsi="Arial" w:cs="Arial"/>
          <w:b/>
          <w:bCs/>
          <w:color w:val="464C55"/>
          <w:sz w:val="24"/>
          <w:szCs w:val="24"/>
          <w:lang w:eastAsia="ru-RU"/>
        </w:rPr>
      </w:pPr>
      <w:hyperlink r:id="rId106" w:anchor="block_1823"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3 декабря 2012 г. N 231-ФЗ в часть 2 статьи 8 настоящего Федерального закона внесены изменения, </w:t>
      </w:r>
      <w:hyperlink r:id="rId107" w:anchor="block_211" w:history="1">
        <w:r w:rsidRPr="005A64F2">
          <w:rPr>
            <w:rFonts w:ascii="Arial" w:eastAsia="Times New Roman" w:hAnsi="Arial" w:cs="Arial"/>
            <w:b/>
            <w:bCs/>
            <w:color w:val="3272C0"/>
            <w:sz w:val="24"/>
            <w:szCs w:val="24"/>
            <w:u w:val="single"/>
            <w:lang w:eastAsia="ru-RU"/>
          </w:rPr>
          <w:t>вступающие в силу</w:t>
        </w:r>
      </w:hyperlink>
      <w:r w:rsidRPr="005A64F2">
        <w:rPr>
          <w:rFonts w:ascii="Arial" w:eastAsia="Times New Roman" w:hAnsi="Arial" w:cs="Arial"/>
          <w:b/>
          <w:bCs/>
          <w:color w:val="464C55"/>
          <w:sz w:val="24"/>
          <w:szCs w:val="24"/>
          <w:lang w:eastAsia="ru-RU"/>
        </w:rPr>
        <w:t> с 1 января 2013 г.</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108" w:anchor="block_802" w:history="1">
        <w:r w:rsidRPr="005A64F2">
          <w:rPr>
            <w:rFonts w:ascii="Arial" w:eastAsia="Times New Roman" w:hAnsi="Arial" w:cs="Arial"/>
            <w:b/>
            <w:bCs/>
            <w:color w:val="3272C0"/>
            <w:sz w:val="24"/>
            <w:szCs w:val="24"/>
            <w:u w:val="single"/>
            <w:lang w:eastAsia="ru-RU"/>
          </w:rPr>
          <w:t>См. текст части в предыдущей редакции</w:t>
        </w:r>
      </w:hyperlink>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w:t>
      </w:r>
      <w:hyperlink r:id="rId109" w:history="1">
        <w:r w:rsidRPr="005A64F2">
          <w:rPr>
            <w:rFonts w:ascii="Arial" w:eastAsia="Times New Roman" w:hAnsi="Arial" w:cs="Arial"/>
            <w:b/>
            <w:bCs/>
            <w:color w:val="3272C0"/>
            <w:sz w:val="18"/>
            <w:szCs w:val="18"/>
            <w:u w:val="single"/>
            <w:lang w:eastAsia="ru-RU"/>
          </w:rPr>
          <w:t>Порядок</w:t>
        </w:r>
      </w:hyperlink>
      <w:r w:rsidRPr="005A64F2">
        <w:rPr>
          <w:rFonts w:ascii="Arial" w:eastAsia="Times New Roman" w:hAnsi="Arial" w:cs="Arial"/>
          <w:b/>
          <w:bCs/>
          <w:color w:val="000000"/>
          <w:sz w:val="18"/>
          <w:szCs w:val="18"/>
          <w:lang w:eastAsia="ru-RU"/>
        </w:rPr>
        <w:t> представления сведений о доходах, об имуществе и обязательствах имущественного характера, указанных в </w:t>
      </w:r>
      <w:hyperlink r:id="rId110" w:anchor="block_801" w:history="1">
        <w:r w:rsidRPr="005A64F2">
          <w:rPr>
            <w:rFonts w:ascii="Arial" w:eastAsia="Times New Roman" w:hAnsi="Arial" w:cs="Arial"/>
            <w:b/>
            <w:bCs/>
            <w:color w:val="3272C0"/>
            <w:sz w:val="18"/>
            <w:szCs w:val="18"/>
            <w:u w:val="single"/>
            <w:lang w:eastAsia="ru-RU"/>
          </w:rPr>
          <w:t>части 1</w:t>
        </w:r>
      </w:hyperlink>
      <w:r w:rsidRPr="005A64F2">
        <w:rPr>
          <w:rFonts w:ascii="Arial" w:eastAsia="Times New Roman" w:hAnsi="Arial" w:cs="Arial"/>
          <w:b/>
          <w:bCs/>
          <w:color w:val="000000"/>
          <w:sz w:val="18"/>
          <w:szCs w:val="18"/>
          <w:lang w:eastAsia="ru-RU"/>
        </w:rPr>
        <w:t>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after="0" w:line="264" w:lineRule="atLeast"/>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Федеральными законами </w:t>
      </w:r>
      <w:hyperlink r:id="rId111" w:anchor="block_1824" w:history="1">
        <w:r w:rsidRPr="005A64F2">
          <w:rPr>
            <w:rFonts w:ascii="Arial" w:eastAsia="Times New Roman" w:hAnsi="Arial" w:cs="Arial"/>
            <w:b/>
            <w:bCs/>
            <w:color w:val="3272C0"/>
            <w:sz w:val="24"/>
            <w:szCs w:val="24"/>
            <w:u w:val="single"/>
            <w:lang w:eastAsia="ru-RU"/>
          </w:rPr>
          <w:t>от 3 декабря 2012 г. N 231-ФЗ</w:t>
        </w:r>
      </w:hyperlink>
      <w:r w:rsidRPr="005A64F2">
        <w:rPr>
          <w:rFonts w:ascii="Arial" w:eastAsia="Times New Roman" w:hAnsi="Arial" w:cs="Arial"/>
          <w:b/>
          <w:bCs/>
          <w:color w:val="464C55"/>
          <w:sz w:val="24"/>
          <w:szCs w:val="24"/>
          <w:lang w:eastAsia="ru-RU"/>
        </w:rPr>
        <w:t> и </w:t>
      </w:r>
      <w:hyperlink r:id="rId112" w:anchor="block_32" w:history="1">
        <w:r w:rsidRPr="005A64F2">
          <w:rPr>
            <w:rFonts w:ascii="Arial" w:eastAsia="Times New Roman" w:hAnsi="Arial" w:cs="Arial"/>
            <w:b/>
            <w:bCs/>
            <w:color w:val="3272C0"/>
            <w:sz w:val="24"/>
            <w:szCs w:val="24"/>
            <w:u w:val="single"/>
            <w:lang w:eastAsia="ru-RU"/>
          </w:rPr>
          <w:t>от 29 декабря 2012 г. N 280-ФЗ</w:t>
        </w:r>
      </w:hyperlink>
      <w:r w:rsidRPr="005A64F2">
        <w:rPr>
          <w:rFonts w:ascii="Arial" w:eastAsia="Times New Roman" w:hAnsi="Arial" w:cs="Arial"/>
          <w:b/>
          <w:bCs/>
          <w:color w:val="464C55"/>
          <w:sz w:val="24"/>
          <w:szCs w:val="24"/>
          <w:lang w:eastAsia="ru-RU"/>
        </w:rPr>
        <w:t> в часть 3 статьи 8 настоящего Федерального закона внесены изменения, вступающие в силу с 1 января 2013 г.</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113" w:anchor="block_803" w:history="1">
        <w:r w:rsidRPr="005A64F2">
          <w:rPr>
            <w:rFonts w:ascii="Arial" w:eastAsia="Times New Roman" w:hAnsi="Arial" w:cs="Arial"/>
            <w:b/>
            <w:bCs/>
            <w:color w:val="3272C0"/>
            <w:sz w:val="24"/>
            <w:szCs w:val="24"/>
            <w:u w:val="single"/>
            <w:lang w:eastAsia="ru-RU"/>
          </w:rPr>
          <w:t>См. текст части в предыдущей редакции</w:t>
        </w:r>
      </w:hyperlink>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3. Сведения о доходах, об имуществе и обязательствах имущественного характера, представляемые в соответствии с </w:t>
      </w:r>
      <w:hyperlink r:id="rId114" w:anchor="block_801" w:history="1">
        <w:r w:rsidRPr="005A64F2">
          <w:rPr>
            <w:rFonts w:ascii="Arial" w:eastAsia="Times New Roman" w:hAnsi="Arial" w:cs="Arial"/>
            <w:b/>
            <w:bCs/>
            <w:color w:val="3272C0"/>
            <w:sz w:val="18"/>
            <w:szCs w:val="18"/>
            <w:u w:val="single"/>
            <w:lang w:eastAsia="ru-RU"/>
          </w:rPr>
          <w:t>частью 1</w:t>
        </w:r>
      </w:hyperlink>
      <w:r w:rsidRPr="005A64F2">
        <w:rPr>
          <w:rFonts w:ascii="Arial" w:eastAsia="Times New Roman" w:hAnsi="Arial" w:cs="Arial"/>
          <w:b/>
          <w:bCs/>
          <w:color w:val="000000"/>
          <w:sz w:val="18"/>
          <w:szCs w:val="18"/>
          <w:lang w:eastAsia="ru-RU"/>
        </w:rPr>
        <w:t xml:space="preserve"> настоящей статьи, относятся к информации ограниченного доступа. </w:t>
      </w:r>
      <w:proofErr w:type="gramStart"/>
      <w:r w:rsidRPr="005A64F2">
        <w:rPr>
          <w:rFonts w:ascii="Arial" w:eastAsia="Times New Roman" w:hAnsi="Arial" w:cs="Arial"/>
          <w:b/>
          <w:bCs/>
          <w:color w:val="000000"/>
          <w:sz w:val="18"/>
          <w:szCs w:val="18"/>
          <w:lang w:eastAsia="ru-RU"/>
        </w:rPr>
        <w:t xml:space="preserve">Сведения о доходах, об имуществе и обязательствах имущественного характера, представляемые гражданином в соответствии с частью 1 настоящей статьи, в случае </w:t>
      </w:r>
      <w:proofErr w:type="spellStart"/>
      <w:r w:rsidRPr="005A64F2">
        <w:rPr>
          <w:rFonts w:ascii="Arial" w:eastAsia="Times New Roman" w:hAnsi="Arial" w:cs="Arial"/>
          <w:b/>
          <w:bCs/>
          <w:color w:val="000000"/>
          <w:sz w:val="18"/>
          <w:szCs w:val="18"/>
          <w:lang w:eastAsia="ru-RU"/>
        </w:rPr>
        <w:t>непоступления</w:t>
      </w:r>
      <w:proofErr w:type="spellEnd"/>
      <w:r w:rsidRPr="005A64F2">
        <w:rPr>
          <w:rFonts w:ascii="Arial" w:eastAsia="Times New Roman" w:hAnsi="Arial" w:cs="Arial"/>
          <w:b/>
          <w:bCs/>
          <w:color w:val="000000"/>
          <w:sz w:val="18"/>
          <w:szCs w:val="18"/>
          <w:lang w:eastAsia="ru-RU"/>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w:t>
      </w:r>
      <w:proofErr w:type="gramEnd"/>
      <w:r w:rsidRPr="005A64F2">
        <w:rPr>
          <w:rFonts w:ascii="Arial" w:eastAsia="Times New Roman" w:hAnsi="Arial" w:cs="Arial"/>
          <w:b/>
          <w:bCs/>
          <w:color w:val="000000"/>
          <w:sz w:val="18"/>
          <w:szCs w:val="18"/>
          <w:lang w:eastAsia="ru-RU"/>
        </w:rPr>
        <w:t>,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частью 1 настоящей статьи, отнесенные в соответствии с федеральным законом к сведениям, составляющим государственную тайну, подлежат защите в соответствии с </w:t>
      </w:r>
      <w:hyperlink r:id="rId115" w:anchor="block_600" w:history="1">
        <w:r w:rsidRPr="005A64F2">
          <w:rPr>
            <w:rFonts w:ascii="Arial" w:eastAsia="Times New Roman" w:hAnsi="Arial" w:cs="Arial"/>
            <w:b/>
            <w:bCs/>
            <w:color w:val="3272C0"/>
            <w:sz w:val="18"/>
            <w:szCs w:val="18"/>
            <w:u w:val="single"/>
            <w:lang w:eastAsia="ru-RU"/>
          </w:rPr>
          <w:t>законодательством</w:t>
        </w:r>
      </w:hyperlink>
      <w:r w:rsidRPr="005A64F2">
        <w:rPr>
          <w:rFonts w:ascii="Arial" w:eastAsia="Times New Roman" w:hAnsi="Arial" w:cs="Arial"/>
          <w:b/>
          <w:bCs/>
          <w:color w:val="000000"/>
          <w:sz w:val="18"/>
          <w:szCs w:val="18"/>
          <w:lang w:eastAsia="ru-RU"/>
        </w:rPr>
        <w:t> Российской Федерации о государственной тайне.</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 xml:space="preserve">4. </w:t>
      </w:r>
      <w:proofErr w:type="gramStart"/>
      <w:r w:rsidRPr="005A64F2">
        <w:rPr>
          <w:rFonts w:ascii="Arial" w:eastAsia="Times New Roman" w:hAnsi="Arial" w:cs="Arial"/>
          <w:b/>
          <w:bCs/>
          <w:color w:val="000000"/>
          <w:sz w:val="18"/>
          <w:szCs w:val="18"/>
          <w:lang w:eastAsia="ru-RU"/>
        </w:rPr>
        <w:t>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116" w:anchor="block_801" w:history="1">
        <w:r w:rsidRPr="005A64F2">
          <w:rPr>
            <w:rFonts w:ascii="Arial" w:eastAsia="Times New Roman" w:hAnsi="Arial" w:cs="Arial"/>
            <w:b/>
            <w:bCs/>
            <w:color w:val="3272C0"/>
            <w:sz w:val="18"/>
            <w:szCs w:val="18"/>
            <w:u w:val="single"/>
            <w:lang w:eastAsia="ru-RU"/>
          </w:rPr>
          <w:t>частью 1</w:t>
        </w:r>
      </w:hyperlink>
      <w:r w:rsidRPr="005A64F2">
        <w:rPr>
          <w:rFonts w:ascii="Arial" w:eastAsia="Times New Roman" w:hAnsi="Arial" w:cs="Arial"/>
          <w:b/>
          <w:bCs/>
          <w:color w:val="000000"/>
          <w:sz w:val="18"/>
          <w:szCs w:val="18"/>
          <w:lang w:eastAsia="ru-RU"/>
        </w:rPr>
        <w:t>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w:t>
      </w:r>
      <w:proofErr w:type="gramEnd"/>
      <w:r w:rsidRPr="005A64F2">
        <w:rPr>
          <w:rFonts w:ascii="Arial" w:eastAsia="Times New Roman" w:hAnsi="Arial" w:cs="Arial"/>
          <w:b/>
          <w:bCs/>
          <w:color w:val="000000"/>
          <w:sz w:val="18"/>
          <w:szCs w:val="18"/>
          <w:lang w:eastAsia="ru-RU"/>
        </w:rPr>
        <w:t xml:space="preserve"> физических лиц.</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117" w:anchor="block_801" w:history="1">
        <w:r w:rsidRPr="005A64F2">
          <w:rPr>
            <w:rFonts w:ascii="Arial" w:eastAsia="Times New Roman" w:hAnsi="Arial" w:cs="Arial"/>
            <w:b/>
            <w:bCs/>
            <w:color w:val="3272C0"/>
            <w:sz w:val="18"/>
            <w:szCs w:val="18"/>
            <w:u w:val="single"/>
            <w:lang w:eastAsia="ru-RU"/>
          </w:rPr>
          <w:t>частью 1</w:t>
        </w:r>
      </w:hyperlink>
      <w:r w:rsidRPr="005A64F2">
        <w:rPr>
          <w:rFonts w:ascii="Arial" w:eastAsia="Times New Roman" w:hAnsi="Arial" w:cs="Arial"/>
          <w:b/>
          <w:bCs/>
          <w:color w:val="000000"/>
          <w:sz w:val="18"/>
          <w:szCs w:val="18"/>
          <w:lang w:eastAsia="ru-RU"/>
        </w:rPr>
        <w:t> настоящей статьи, либо в использовании этих сведений в целях, не предусмотренных федеральными законами, несут ответственность в соответствии с </w:t>
      </w:r>
      <w:hyperlink r:id="rId118" w:anchor="block_24" w:history="1">
        <w:r w:rsidRPr="005A64F2">
          <w:rPr>
            <w:rFonts w:ascii="Arial" w:eastAsia="Times New Roman" w:hAnsi="Arial" w:cs="Arial"/>
            <w:b/>
            <w:bCs/>
            <w:color w:val="3272C0"/>
            <w:sz w:val="18"/>
            <w:szCs w:val="18"/>
            <w:u w:val="single"/>
            <w:lang w:eastAsia="ru-RU"/>
          </w:rPr>
          <w:t>законодательством</w:t>
        </w:r>
      </w:hyperlink>
      <w:r w:rsidRPr="005A64F2">
        <w:rPr>
          <w:rFonts w:ascii="Arial" w:eastAsia="Times New Roman" w:hAnsi="Arial" w:cs="Arial"/>
          <w:b/>
          <w:bCs/>
          <w:color w:val="000000"/>
          <w:sz w:val="18"/>
          <w:szCs w:val="18"/>
          <w:lang w:eastAsia="ru-RU"/>
        </w:rPr>
        <w:t> Российской Федерации.</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after="0" w:line="264" w:lineRule="atLeast"/>
        <w:rPr>
          <w:rFonts w:ascii="Arial" w:eastAsia="Times New Roman" w:hAnsi="Arial" w:cs="Arial"/>
          <w:b/>
          <w:bCs/>
          <w:color w:val="464C55"/>
          <w:sz w:val="24"/>
          <w:szCs w:val="24"/>
          <w:lang w:eastAsia="ru-RU"/>
        </w:rPr>
      </w:pPr>
      <w:hyperlink r:id="rId119" w:anchor="block_1825"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3 декабря 2012 г. N 231-ФЗ в часть 6 статьи 8 настоящего Федерального закона внесены изменения, </w:t>
      </w:r>
      <w:hyperlink r:id="rId120" w:anchor="block_211" w:history="1">
        <w:r w:rsidRPr="005A64F2">
          <w:rPr>
            <w:rFonts w:ascii="Arial" w:eastAsia="Times New Roman" w:hAnsi="Arial" w:cs="Arial"/>
            <w:b/>
            <w:bCs/>
            <w:color w:val="3272C0"/>
            <w:sz w:val="24"/>
            <w:szCs w:val="24"/>
            <w:u w:val="single"/>
            <w:lang w:eastAsia="ru-RU"/>
          </w:rPr>
          <w:t>вступающие в силу</w:t>
        </w:r>
      </w:hyperlink>
      <w:r w:rsidRPr="005A64F2">
        <w:rPr>
          <w:rFonts w:ascii="Arial" w:eastAsia="Times New Roman" w:hAnsi="Arial" w:cs="Arial"/>
          <w:b/>
          <w:bCs/>
          <w:color w:val="464C55"/>
          <w:sz w:val="24"/>
          <w:szCs w:val="24"/>
          <w:lang w:eastAsia="ru-RU"/>
        </w:rPr>
        <w:t> с 1 января 2013 г.</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121" w:anchor="block_806" w:history="1">
        <w:r w:rsidRPr="005A64F2">
          <w:rPr>
            <w:rFonts w:ascii="Arial" w:eastAsia="Times New Roman" w:hAnsi="Arial" w:cs="Arial"/>
            <w:b/>
            <w:bCs/>
            <w:color w:val="3272C0"/>
            <w:sz w:val="24"/>
            <w:szCs w:val="24"/>
            <w:u w:val="single"/>
            <w:lang w:eastAsia="ru-RU"/>
          </w:rPr>
          <w:t>См. текст части в предыдущей редакции</w:t>
        </w:r>
      </w:hyperlink>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 xml:space="preserve">6. </w:t>
      </w:r>
      <w:proofErr w:type="gramStart"/>
      <w:r w:rsidRPr="005A64F2">
        <w:rPr>
          <w:rFonts w:ascii="Arial" w:eastAsia="Times New Roman" w:hAnsi="Arial" w:cs="Arial"/>
          <w:b/>
          <w:bCs/>
          <w:color w:val="000000"/>
          <w:sz w:val="18"/>
          <w:szCs w:val="18"/>
          <w:lang w:eastAsia="ru-RU"/>
        </w:rPr>
        <w:t>Сведения о доходах, об имуществе и обязательствах имущественного характера, представляемые лицами, указанными в </w:t>
      </w:r>
      <w:hyperlink r:id="rId122" w:anchor="block_80104" w:history="1">
        <w:r w:rsidRPr="005A64F2">
          <w:rPr>
            <w:rFonts w:ascii="Arial" w:eastAsia="Times New Roman" w:hAnsi="Arial" w:cs="Arial"/>
            <w:b/>
            <w:bCs/>
            <w:color w:val="3272C0"/>
            <w:sz w:val="18"/>
            <w:szCs w:val="18"/>
            <w:u w:val="single"/>
            <w:lang w:eastAsia="ru-RU"/>
          </w:rPr>
          <w:t>пункте 4 части 1</w:t>
        </w:r>
      </w:hyperlink>
      <w:r w:rsidRPr="005A64F2">
        <w:rPr>
          <w:rFonts w:ascii="Arial" w:eastAsia="Times New Roman" w:hAnsi="Arial" w:cs="Arial"/>
          <w:b/>
          <w:bCs/>
          <w:color w:val="000000"/>
          <w:sz w:val="18"/>
          <w:szCs w:val="18"/>
          <w:lang w:eastAsia="ru-RU"/>
        </w:rPr>
        <w:t>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w:t>
      </w:r>
      <w:proofErr w:type="gramEnd"/>
      <w:r w:rsidRPr="005A64F2">
        <w:rPr>
          <w:rFonts w:ascii="Arial" w:eastAsia="Times New Roman" w:hAnsi="Arial" w:cs="Arial"/>
          <w:b/>
          <w:bCs/>
          <w:color w:val="000000"/>
          <w:sz w:val="18"/>
          <w:szCs w:val="18"/>
          <w:lang w:eastAsia="ru-RU"/>
        </w:rPr>
        <w:t>,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after="0" w:line="264" w:lineRule="atLeast"/>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Федеральными законами </w:t>
      </w:r>
      <w:hyperlink r:id="rId123" w:anchor="block_1826" w:history="1">
        <w:r w:rsidRPr="005A64F2">
          <w:rPr>
            <w:rFonts w:ascii="Arial" w:eastAsia="Times New Roman" w:hAnsi="Arial" w:cs="Arial"/>
            <w:b/>
            <w:bCs/>
            <w:color w:val="3272C0"/>
            <w:sz w:val="24"/>
            <w:szCs w:val="24"/>
            <w:u w:val="single"/>
            <w:lang w:eastAsia="ru-RU"/>
          </w:rPr>
          <w:t>от 3 декабря 2012 г. N 231-ФЗ</w:t>
        </w:r>
      </w:hyperlink>
      <w:r w:rsidRPr="005A64F2">
        <w:rPr>
          <w:rFonts w:ascii="Arial" w:eastAsia="Times New Roman" w:hAnsi="Arial" w:cs="Arial"/>
          <w:b/>
          <w:bCs/>
          <w:color w:val="464C55"/>
          <w:sz w:val="24"/>
          <w:szCs w:val="24"/>
          <w:lang w:eastAsia="ru-RU"/>
        </w:rPr>
        <w:t> и </w:t>
      </w:r>
      <w:hyperlink r:id="rId124" w:anchor="block_33" w:history="1">
        <w:r w:rsidRPr="005A64F2">
          <w:rPr>
            <w:rFonts w:ascii="Arial" w:eastAsia="Times New Roman" w:hAnsi="Arial" w:cs="Arial"/>
            <w:b/>
            <w:bCs/>
            <w:color w:val="3272C0"/>
            <w:sz w:val="24"/>
            <w:szCs w:val="24"/>
            <w:u w:val="single"/>
            <w:lang w:eastAsia="ru-RU"/>
          </w:rPr>
          <w:t>от 29 декабря 2012 г. N 280-ФЗ</w:t>
        </w:r>
      </w:hyperlink>
      <w:r w:rsidRPr="005A64F2">
        <w:rPr>
          <w:rFonts w:ascii="Arial" w:eastAsia="Times New Roman" w:hAnsi="Arial" w:cs="Arial"/>
          <w:b/>
          <w:bCs/>
          <w:color w:val="464C55"/>
          <w:sz w:val="24"/>
          <w:szCs w:val="24"/>
          <w:lang w:eastAsia="ru-RU"/>
        </w:rPr>
        <w:t> в часть 7 статьи 8 настоящего Федерального закона внесены изменения, вступающие в силу с 1 января 2013 г.</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125" w:anchor="block_807" w:history="1">
        <w:r w:rsidRPr="005A64F2">
          <w:rPr>
            <w:rFonts w:ascii="Arial" w:eastAsia="Times New Roman" w:hAnsi="Arial" w:cs="Arial"/>
            <w:b/>
            <w:bCs/>
            <w:color w:val="3272C0"/>
            <w:sz w:val="24"/>
            <w:szCs w:val="24"/>
            <w:u w:val="single"/>
            <w:lang w:eastAsia="ru-RU"/>
          </w:rPr>
          <w:t>См. текст части в предыдущей редакции</w:t>
        </w:r>
      </w:hyperlink>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lastRenderedPageBreak/>
        <w:t xml:space="preserve">7. </w:t>
      </w:r>
      <w:proofErr w:type="gramStart"/>
      <w:r w:rsidRPr="005A64F2">
        <w:rPr>
          <w:rFonts w:ascii="Arial" w:eastAsia="Times New Roman" w:hAnsi="Arial" w:cs="Arial"/>
          <w:b/>
          <w:bCs/>
          <w:color w:val="000000"/>
          <w:sz w:val="18"/>
          <w:szCs w:val="18"/>
          <w:lang w:eastAsia="ru-RU"/>
        </w:rPr>
        <w:t>Проверка достоверности и полноты сведений о доходах, об имуществе и обязательствах имущественного характера, представляемых в соответствии с частью 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w:t>
      </w:r>
      <w:proofErr w:type="gramEnd"/>
      <w:r w:rsidRPr="005A64F2">
        <w:rPr>
          <w:rFonts w:ascii="Arial" w:eastAsia="Times New Roman" w:hAnsi="Arial" w:cs="Arial"/>
          <w:b/>
          <w:bCs/>
          <w:color w:val="000000"/>
          <w:sz w:val="18"/>
          <w:szCs w:val="18"/>
          <w:lang w:eastAsia="ru-RU"/>
        </w:rPr>
        <w:t>,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5A64F2">
        <w:rPr>
          <w:rFonts w:ascii="Arial" w:eastAsia="Times New Roman" w:hAnsi="Arial" w:cs="Arial"/>
          <w:b/>
          <w:bCs/>
          <w:color w:val="000000"/>
          <w:sz w:val="18"/>
          <w:szCs w:val="18"/>
          <w:lang w:eastAsia="ru-RU"/>
        </w:rPr>
        <w:t>разыскной</w:t>
      </w:r>
      <w:proofErr w:type="spellEnd"/>
      <w:r w:rsidRPr="005A64F2">
        <w:rPr>
          <w:rFonts w:ascii="Arial" w:eastAsia="Times New Roman" w:hAnsi="Arial" w:cs="Arial"/>
          <w:b/>
          <w:bCs/>
          <w:color w:val="000000"/>
          <w:sz w:val="18"/>
          <w:szCs w:val="18"/>
          <w:lang w:eastAsia="ru-RU"/>
        </w:rPr>
        <w:t xml:space="preserve"> деятельности, об имеющихся у них данных о доходах, об имуществе и обязательствах имущественного характера гражданина или лица, указанных в </w:t>
      </w:r>
      <w:hyperlink r:id="rId126" w:anchor="block_801" w:history="1">
        <w:r w:rsidRPr="005A64F2">
          <w:rPr>
            <w:rFonts w:ascii="Arial" w:eastAsia="Times New Roman" w:hAnsi="Arial" w:cs="Arial"/>
            <w:b/>
            <w:bCs/>
            <w:color w:val="3272C0"/>
            <w:sz w:val="18"/>
            <w:szCs w:val="18"/>
            <w:u w:val="single"/>
            <w:lang w:eastAsia="ru-RU"/>
          </w:rPr>
          <w:t>части 1</w:t>
        </w:r>
      </w:hyperlink>
      <w:r w:rsidRPr="005A64F2">
        <w:rPr>
          <w:rFonts w:ascii="Arial" w:eastAsia="Times New Roman" w:hAnsi="Arial" w:cs="Arial"/>
          <w:b/>
          <w:bCs/>
          <w:color w:val="000000"/>
          <w:sz w:val="18"/>
          <w:szCs w:val="18"/>
          <w:lang w:eastAsia="ru-RU"/>
        </w:rPr>
        <w:t>настоящей статьи, супруги (супруга) и несовершеннолетних детей данного гражданина или лица.</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127" w:anchor="block_34"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29 декабря 2012 г. N 280-ФЗ статья 8 настоящего Федерального закона дополнена частью 7.1, </w:t>
      </w:r>
      <w:hyperlink r:id="rId128" w:anchor="block_41" w:history="1">
        <w:r w:rsidRPr="005A64F2">
          <w:rPr>
            <w:rFonts w:ascii="Arial" w:eastAsia="Times New Roman" w:hAnsi="Arial" w:cs="Arial"/>
            <w:b/>
            <w:bCs/>
            <w:color w:val="3272C0"/>
            <w:sz w:val="24"/>
            <w:szCs w:val="24"/>
            <w:u w:val="single"/>
            <w:lang w:eastAsia="ru-RU"/>
          </w:rPr>
          <w:t>вступающей в силу</w:t>
        </w:r>
      </w:hyperlink>
      <w:r w:rsidRPr="005A64F2">
        <w:rPr>
          <w:rFonts w:ascii="Arial" w:eastAsia="Times New Roman" w:hAnsi="Arial" w:cs="Arial"/>
          <w:b/>
          <w:bCs/>
          <w:color w:val="464C55"/>
          <w:sz w:val="24"/>
          <w:szCs w:val="24"/>
          <w:lang w:eastAsia="ru-RU"/>
        </w:rPr>
        <w:t> с 1 января 2013 г.</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 xml:space="preserve">7.1. </w:t>
      </w:r>
      <w:proofErr w:type="gramStart"/>
      <w:r w:rsidRPr="005A64F2">
        <w:rPr>
          <w:rFonts w:ascii="Arial" w:eastAsia="Times New Roman" w:hAnsi="Arial" w:cs="Arial"/>
          <w:b/>
          <w:bCs/>
          <w:color w:val="000000"/>
          <w:sz w:val="18"/>
          <w:szCs w:val="18"/>
          <w:lang w:eastAsia="ru-RU"/>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29" w:anchor="block_1000" w:history="1">
        <w:r w:rsidRPr="005A64F2">
          <w:rPr>
            <w:rFonts w:ascii="Arial" w:eastAsia="Times New Roman" w:hAnsi="Arial" w:cs="Arial"/>
            <w:b/>
            <w:bCs/>
            <w:color w:val="3272C0"/>
            <w:sz w:val="18"/>
            <w:szCs w:val="18"/>
            <w:u w:val="single"/>
            <w:lang w:eastAsia="ru-RU"/>
          </w:rPr>
          <w:t>порядке</w:t>
        </w:r>
      </w:hyperlink>
      <w:r w:rsidRPr="005A64F2">
        <w:rPr>
          <w:rFonts w:ascii="Arial" w:eastAsia="Times New Roman" w:hAnsi="Arial" w:cs="Arial"/>
          <w:b/>
          <w:bCs/>
          <w:color w:val="000000"/>
          <w:sz w:val="18"/>
          <w:szCs w:val="18"/>
          <w:lang w:eastAsia="ru-RU"/>
        </w:rPr>
        <w:t>, устанавливаемом нормативными правовыми актами Российской Федерации.</w:t>
      </w:r>
      <w:proofErr w:type="gramEnd"/>
      <w:r w:rsidRPr="005A64F2">
        <w:rPr>
          <w:rFonts w:ascii="Arial" w:eastAsia="Times New Roman" w:hAnsi="Arial" w:cs="Arial"/>
          <w:b/>
          <w:bCs/>
          <w:color w:val="000000"/>
          <w:sz w:val="18"/>
          <w:szCs w:val="18"/>
          <w:lang w:eastAsia="ru-RU"/>
        </w:rPr>
        <w:t xml:space="preserve"> </w:t>
      </w:r>
      <w:proofErr w:type="gramStart"/>
      <w:r w:rsidRPr="005A64F2">
        <w:rPr>
          <w:rFonts w:ascii="Arial" w:eastAsia="Times New Roman" w:hAnsi="Arial" w:cs="Arial"/>
          <w:b/>
          <w:bCs/>
          <w:color w:val="000000"/>
          <w:sz w:val="18"/>
          <w:szCs w:val="18"/>
          <w:lang w:eastAsia="ru-RU"/>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after="0" w:line="264" w:lineRule="atLeast"/>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Федеральными законами </w:t>
      </w:r>
      <w:hyperlink r:id="rId130" w:anchor="block_1827" w:history="1">
        <w:r w:rsidRPr="005A64F2">
          <w:rPr>
            <w:rFonts w:ascii="Arial" w:eastAsia="Times New Roman" w:hAnsi="Arial" w:cs="Arial"/>
            <w:b/>
            <w:bCs/>
            <w:color w:val="3272C0"/>
            <w:sz w:val="24"/>
            <w:szCs w:val="24"/>
            <w:u w:val="single"/>
            <w:lang w:eastAsia="ru-RU"/>
          </w:rPr>
          <w:t>от 3 декабря 2012 г. N 231-ФЗ</w:t>
        </w:r>
      </w:hyperlink>
      <w:r w:rsidRPr="005A64F2">
        <w:rPr>
          <w:rFonts w:ascii="Arial" w:eastAsia="Times New Roman" w:hAnsi="Arial" w:cs="Arial"/>
          <w:b/>
          <w:bCs/>
          <w:color w:val="464C55"/>
          <w:sz w:val="24"/>
          <w:szCs w:val="24"/>
          <w:lang w:eastAsia="ru-RU"/>
        </w:rPr>
        <w:t> и </w:t>
      </w:r>
      <w:hyperlink r:id="rId131" w:anchor="block_35" w:history="1">
        <w:r w:rsidRPr="005A64F2">
          <w:rPr>
            <w:rFonts w:ascii="Arial" w:eastAsia="Times New Roman" w:hAnsi="Arial" w:cs="Arial"/>
            <w:b/>
            <w:bCs/>
            <w:color w:val="3272C0"/>
            <w:sz w:val="24"/>
            <w:szCs w:val="24"/>
            <w:u w:val="single"/>
            <w:lang w:eastAsia="ru-RU"/>
          </w:rPr>
          <w:t>от 29 декабря 2012 г. N 280-ФЗ</w:t>
        </w:r>
      </w:hyperlink>
      <w:r w:rsidRPr="005A64F2">
        <w:rPr>
          <w:rFonts w:ascii="Arial" w:eastAsia="Times New Roman" w:hAnsi="Arial" w:cs="Arial"/>
          <w:b/>
          <w:bCs/>
          <w:color w:val="464C55"/>
          <w:sz w:val="24"/>
          <w:szCs w:val="24"/>
          <w:lang w:eastAsia="ru-RU"/>
        </w:rPr>
        <w:t> в часть 8 статьи 8 настоящего Федерального закона внесены изменения, вступающие в силу с 1 января 2013 г.</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132" w:anchor="block_808" w:history="1">
        <w:r w:rsidRPr="005A64F2">
          <w:rPr>
            <w:rFonts w:ascii="Arial" w:eastAsia="Times New Roman" w:hAnsi="Arial" w:cs="Arial"/>
            <w:b/>
            <w:bCs/>
            <w:color w:val="3272C0"/>
            <w:sz w:val="24"/>
            <w:szCs w:val="24"/>
            <w:u w:val="single"/>
            <w:lang w:eastAsia="ru-RU"/>
          </w:rPr>
          <w:t>См. текст части в предыдущей редакции</w:t>
        </w:r>
      </w:hyperlink>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 xml:space="preserve">8. </w:t>
      </w:r>
      <w:proofErr w:type="gramStart"/>
      <w:r w:rsidRPr="005A64F2">
        <w:rPr>
          <w:rFonts w:ascii="Arial" w:eastAsia="Times New Roman" w:hAnsi="Arial" w:cs="Arial"/>
          <w:b/>
          <w:bCs/>
          <w:color w:val="000000"/>
          <w:sz w:val="18"/>
          <w:szCs w:val="18"/>
          <w:lang w:eastAsia="ru-RU"/>
        </w:rP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roofErr w:type="gramEnd"/>
      <w:r w:rsidRPr="005A64F2">
        <w:rPr>
          <w:rFonts w:ascii="Arial" w:eastAsia="Times New Roman" w:hAnsi="Arial" w:cs="Arial"/>
          <w:b/>
          <w:bCs/>
          <w:color w:val="000000"/>
          <w:sz w:val="18"/>
          <w:szCs w:val="18"/>
          <w:lang w:eastAsia="ru-RU"/>
        </w:rPr>
        <w:t xml:space="preserve"> </w:t>
      </w:r>
      <w:proofErr w:type="gramStart"/>
      <w:r w:rsidRPr="005A64F2">
        <w:rPr>
          <w:rFonts w:ascii="Arial" w:eastAsia="Times New Roman" w:hAnsi="Arial" w:cs="Arial"/>
          <w:b/>
          <w:bCs/>
          <w:color w:val="000000"/>
          <w:sz w:val="18"/>
          <w:szCs w:val="18"/>
          <w:lang w:eastAsia="ru-RU"/>
        </w:rPr>
        <w:t>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w:t>
      </w:r>
      <w:proofErr w:type="gramEnd"/>
      <w:r w:rsidRPr="005A64F2">
        <w:rPr>
          <w:rFonts w:ascii="Arial" w:eastAsia="Times New Roman" w:hAnsi="Arial" w:cs="Arial"/>
          <w:b/>
          <w:bCs/>
          <w:color w:val="000000"/>
          <w:sz w:val="18"/>
          <w:szCs w:val="18"/>
          <w:lang w:eastAsia="ru-RU"/>
        </w:rPr>
        <w:t xml:space="preserve">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after="0" w:line="264" w:lineRule="atLeast"/>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Федеральными законами </w:t>
      </w:r>
      <w:hyperlink r:id="rId133" w:anchor="block_1828" w:history="1">
        <w:r w:rsidRPr="005A64F2">
          <w:rPr>
            <w:rFonts w:ascii="Arial" w:eastAsia="Times New Roman" w:hAnsi="Arial" w:cs="Arial"/>
            <w:b/>
            <w:bCs/>
            <w:color w:val="3272C0"/>
            <w:sz w:val="24"/>
            <w:szCs w:val="24"/>
            <w:u w:val="single"/>
            <w:lang w:eastAsia="ru-RU"/>
          </w:rPr>
          <w:t>от 3 декабря 2012 г. N 231-ФЗ</w:t>
        </w:r>
      </w:hyperlink>
      <w:r w:rsidRPr="005A64F2">
        <w:rPr>
          <w:rFonts w:ascii="Arial" w:eastAsia="Times New Roman" w:hAnsi="Arial" w:cs="Arial"/>
          <w:b/>
          <w:bCs/>
          <w:color w:val="464C55"/>
          <w:sz w:val="24"/>
          <w:szCs w:val="24"/>
          <w:lang w:eastAsia="ru-RU"/>
        </w:rPr>
        <w:t> и </w:t>
      </w:r>
      <w:hyperlink r:id="rId134" w:anchor="block_36" w:history="1">
        <w:r w:rsidRPr="005A64F2">
          <w:rPr>
            <w:rFonts w:ascii="Arial" w:eastAsia="Times New Roman" w:hAnsi="Arial" w:cs="Arial"/>
            <w:b/>
            <w:bCs/>
            <w:color w:val="3272C0"/>
            <w:sz w:val="24"/>
            <w:szCs w:val="24"/>
            <w:u w:val="single"/>
            <w:lang w:eastAsia="ru-RU"/>
          </w:rPr>
          <w:t>от 29 декабря 2012 г. N 280-ФЗ</w:t>
        </w:r>
      </w:hyperlink>
      <w:r w:rsidRPr="005A64F2">
        <w:rPr>
          <w:rFonts w:ascii="Arial" w:eastAsia="Times New Roman" w:hAnsi="Arial" w:cs="Arial"/>
          <w:b/>
          <w:bCs/>
          <w:color w:val="464C55"/>
          <w:sz w:val="24"/>
          <w:szCs w:val="24"/>
          <w:lang w:eastAsia="ru-RU"/>
        </w:rPr>
        <w:t> в часть 9 статьи 8 настоящего Федерального закона внесены изменения, вступающие в силу с 1 января 2013 г.</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135" w:anchor="block_809" w:history="1">
        <w:r w:rsidRPr="005A64F2">
          <w:rPr>
            <w:rFonts w:ascii="Arial" w:eastAsia="Times New Roman" w:hAnsi="Arial" w:cs="Arial"/>
            <w:b/>
            <w:bCs/>
            <w:color w:val="3272C0"/>
            <w:sz w:val="24"/>
            <w:szCs w:val="24"/>
            <w:u w:val="single"/>
            <w:lang w:eastAsia="ru-RU"/>
          </w:rPr>
          <w:t>См. текст части в предыдущей редакции</w:t>
        </w:r>
      </w:hyperlink>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 xml:space="preserve">9. </w:t>
      </w:r>
      <w:proofErr w:type="gramStart"/>
      <w:r w:rsidRPr="005A64F2">
        <w:rPr>
          <w:rFonts w:ascii="Arial" w:eastAsia="Times New Roman" w:hAnsi="Arial" w:cs="Arial"/>
          <w:b/>
          <w:bCs/>
          <w:color w:val="000000"/>
          <w:sz w:val="18"/>
          <w:szCs w:val="18"/>
          <w:lang w:eastAsia="ru-RU"/>
        </w:rPr>
        <w:t>Невыполнение гражданином или лицом, указанными в </w:t>
      </w:r>
      <w:hyperlink r:id="rId136" w:anchor="block_801" w:history="1">
        <w:r w:rsidRPr="005A64F2">
          <w:rPr>
            <w:rFonts w:ascii="Arial" w:eastAsia="Times New Roman" w:hAnsi="Arial" w:cs="Arial"/>
            <w:b/>
            <w:bCs/>
            <w:color w:val="3272C0"/>
            <w:sz w:val="18"/>
            <w:szCs w:val="18"/>
            <w:u w:val="single"/>
            <w:lang w:eastAsia="ru-RU"/>
          </w:rPr>
          <w:t>части 1</w:t>
        </w:r>
      </w:hyperlink>
      <w:r w:rsidRPr="005A64F2">
        <w:rPr>
          <w:rFonts w:ascii="Arial" w:eastAsia="Times New Roman" w:hAnsi="Arial" w:cs="Arial"/>
          <w:b/>
          <w:bCs/>
          <w:color w:val="000000"/>
          <w:sz w:val="18"/>
          <w:szCs w:val="18"/>
          <w:lang w:eastAsia="ru-RU"/>
        </w:rPr>
        <w:t> настоящей статьи, обязанности, предусмотренной частью 1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w:t>
      </w:r>
      <w:proofErr w:type="gramEnd"/>
      <w:r w:rsidRPr="005A64F2">
        <w:rPr>
          <w:rFonts w:ascii="Arial" w:eastAsia="Times New Roman" w:hAnsi="Arial" w:cs="Arial"/>
          <w:b/>
          <w:bCs/>
          <w:color w:val="000000"/>
          <w:sz w:val="18"/>
          <w:szCs w:val="18"/>
          <w:lang w:eastAsia="ru-RU"/>
        </w:rPr>
        <w:t xml:space="preserve"> </w:t>
      </w:r>
      <w:proofErr w:type="gramStart"/>
      <w:r w:rsidRPr="005A64F2">
        <w:rPr>
          <w:rFonts w:ascii="Arial" w:eastAsia="Times New Roman" w:hAnsi="Arial" w:cs="Arial"/>
          <w:b/>
          <w:bCs/>
          <w:color w:val="000000"/>
          <w:sz w:val="18"/>
          <w:szCs w:val="18"/>
          <w:lang w:eastAsia="ru-RU"/>
        </w:rPr>
        <w:t>основании</w:t>
      </w:r>
      <w:proofErr w:type="gramEnd"/>
      <w:r w:rsidRPr="005A64F2">
        <w:rPr>
          <w:rFonts w:ascii="Arial" w:eastAsia="Times New Roman" w:hAnsi="Arial" w:cs="Arial"/>
          <w:b/>
          <w:bCs/>
          <w:color w:val="000000"/>
          <w:sz w:val="18"/>
          <w:szCs w:val="18"/>
          <w:lang w:eastAsia="ru-RU"/>
        </w:rPr>
        <w:t xml:space="preserve"> федерального закона, увольнение с работы в организации, </w:t>
      </w:r>
      <w:r w:rsidRPr="005A64F2">
        <w:rPr>
          <w:rFonts w:ascii="Arial" w:eastAsia="Times New Roman" w:hAnsi="Arial" w:cs="Arial"/>
          <w:b/>
          <w:bCs/>
          <w:color w:val="000000"/>
          <w:sz w:val="18"/>
          <w:szCs w:val="18"/>
          <w:lang w:eastAsia="ru-RU"/>
        </w:rPr>
        <w:lastRenderedPageBreak/>
        <w:t>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w:t>
      </w:r>
      <w:hyperlink r:id="rId137" w:history="1">
        <w:r w:rsidRPr="005A64F2">
          <w:rPr>
            <w:rFonts w:ascii="Arial" w:eastAsia="Times New Roman" w:hAnsi="Arial" w:cs="Arial"/>
            <w:b/>
            <w:bCs/>
            <w:color w:val="3272C0"/>
            <w:sz w:val="18"/>
            <w:szCs w:val="18"/>
            <w:u w:val="single"/>
            <w:lang w:eastAsia="ru-RU"/>
          </w:rPr>
          <w:t>Типовой кодекс</w:t>
        </w:r>
      </w:hyperlink>
      <w:r w:rsidRPr="005A64F2">
        <w:rPr>
          <w:rFonts w:ascii="Arial" w:eastAsia="Times New Roman" w:hAnsi="Arial" w:cs="Arial"/>
          <w:b/>
          <w:bCs/>
          <w:color w:val="000000"/>
          <w:sz w:val="18"/>
          <w:szCs w:val="18"/>
          <w:lang w:eastAsia="ru-RU"/>
        </w:rPr>
        <w:t> этики и служебного поведения государственных служащих РФ и муниципальных служащих, одобренный решением президиума Совета при Президенте РФ по противодействию коррупции от 23 декабря 2010 г. (протокол N 21)</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8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138" w:anchor="block_183"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3 декабря 2012 г. N 231-ФЗ настоящий Федеральный закон дополнен статьей 8.1, </w:t>
      </w:r>
      <w:hyperlink r:id="rId139" w:anchor="block_211" w:history="1">
        <w:r w:rsidRPr="005A64F2">
          <w:rPr>
            <w:rFonts w:ascii="Arial" w:eastAsia="Times New Roman" w:hAnsi="Arial" w:cs="Arial"/>
            <w:b/>
            <w:bCs/>
            <w:color w:val="3272C0"/>
            <w:sz w:val="24"/>
            <w:szCs w:val="24"/>
            <w:u w:val="single"/>
            <w:lang w:eastAsia="ru-RU"/>
          </w:rPr>
          <w:t>вступающей в силу</w:t>
        </w:r>
      </w:hyperlink>
      <w:r w:rsidRPr="005A64F2">
        <w:rPr>
          <w:rFonts w:ascii="Arial" w:eastAsia="Times New Roman" w:hAnsi="Arial" w:cs="Arial"/>
          <w:b/>
          <w:bCs/>
          <w:color w:val="464C55"/>
          <w:sz w:val="24"/>
          <w:szCs w:val="24"/>
          <w:lang w:eastAsia="ru-RU"/>
        </w:rPr>
        <w:t> с 1 января 2013 г.</w:t>
      </w: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8.1. Представление сведений о расходах</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 xml:space="preserve">1. </w:t>
      </w:r>
      <w:proofErr w:type="gramStart"/>
      <w:r w:rsidRPr="005A64F2">
        <w:rPr>
          <w:rFonts w:ascii="Arial" w:eastAsia="Times New Roman" w:hAnsi="Arial" w:cs="Arial"/>
          <w:b/>
          <w:bCs/>
          <w:color w:val="000000"/>
          <w:sz w:val="18"/>
          <w:szCs w:val="18"/>
          <w:lang w:eastAsia="ru-RU"/>
        </w:rPr>
        <w:t>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w:t>
      </w:r>
      <w:hyperlink r:id="rId140" w:anchor="block_3" w:history="1">
        <w:r w:rsidRPr="005A64F2">
          <w:rPr>
            <w:rFonts w:ascii="Arial" w:eastAsia="Times New Roman" w:hAnsi="Arial" w:cs="Arial"/>
            <w:b/>
            <w:bCs/>
            <w:color w:val="3272C0"/>
            <w:sz w:val="18"/>
            <w:szCs w:val="18"/>
            <w:u w:val="single"/>
            <w:lang w:eastAsia="ru-RU"/>
          </w:rPr>
          <w:t>Федеральным законом</w:t>
        </w:r>
      </w:hyperlink>
      <w:r w:rsidRPr="005A64F2">
        <w:rPr>
          <w:rFonts w:ascii="Arial" w:eastAsia="Times New Roman" w:hAnsi="Arial" w:cs="Arial"/>
          <w:b/>
          <w:bCs/>
          <w:color w:val="000000"/>
          <w:sz w:val="18"/>
          <w:szCs w:val="18"/>
          <w:lang w:eastAsia="ru-RU"/>
        </w:rPr>
        <w:t> "О контроле за соответствием расходов лиц, замещающих государственные должности, и иных лиц их доходам", иными нормативными</w:t>
      </w:r>
      <w:proofErr w:type="gramEnd"/>
      <w:r w:rsidRPr="005A64F2">
        <w:rPr>
          <w:rFonts w:ascii="Arial" w:eastAsia="Times New Roman" w:hAnsi="Arial" w:cs="Arial"/>
          <w:b/>
          <w:bCs/>
          <w:color w:val="000000"/>
          <w:sz w:val="18"/>
          <w:szCs w:val="18"/>
          <w:lang w:eastAsia="ru-RU"/>
        </w:rPr>
        <w:t xml:space="preserve"> правовыми актами Российской Федерации и нормативными актами Центрального банка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 xml:space="preserve">2. </w:t>
      </w:r>
      <w:proofErr w:type="gramStart"/>
      <w:r w:rsidRPr="005A64F2">
        <w:rPr>
          <w:rFonts w:ascii="Arial" w:eastAsia="Times New Roman" w:hAnsi="Arial" w:cs="Arial"/>
          <w:b/>
          <w:bCs/>
          <w:color w:val="000000"/>
          <w:sz w:val="18"/>
          <w:szCs w:val="18"/>
          <w:lang w:eastAsia="ru-RU"/>
        </w:rPr>
        <w:t>Контроль за соответствием расходов лиц, указанных в </w:t>
      </w:r>
      <w:hyperlink r:id="rId141" w:anchor="block_8101" w:history="1">
        <w:r w:rsidRPr="005A64F2">
          <w:rPr>
            <w:rFonts w:ascii="Arial" w:eastAsia="Times New Roman" w:hAnsi="Arial" w:cs="Arial"/>
            <w:b/>
            <w:bCs/>
            <w:color w:val="3272C0"/>
            <w:sz w:val="18"/>
            <w:szCs w:val="18"/>
            <w:u w:val="single"/>
            <w:lang w:eastAsia="ru-RU"/>
          </w:rPr>
          <w:t>части 1</w:t>
        </w:r>
      </w:hyperlink>
      <w:r w:rsidRPr="005A64F2">
        <w:rPr>
          <w:rFonts w:ascii="Arial" w:eastAsia="Times New Roman" w:hAnsi="Arial" w:cs="Arial"/>
          <w:b/>
          <w:bCs/>
          <w:color w:val="000000"/>
          <w:sz w:val="18"/>
          <w:szCs w:val="18"/>
          <w:lang w:eastAsia="ru-RU"/>
        </w:rPr>
        <w:t>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w:t>
      </w:r>
      <w:hyperlink r:id="rId142" w:history="1">
        <w:r w:rsidRPr="005A64F2">
          <w:rPr>
            <w:rFonts w:ascii="Arial" w:eastAsia="Times New Roman" w:hAnsi="Arial" w:cs="Arial"/>
            <w:b/>
            <w:bCs/>
            <w:color w:val="3272C0"/>
            <w:sz w:val="18"/>
            <w:szCs w:val="18"/>
            <w:u w:val="single"/>
            <w:lang w:eastAsia="ru-RU"/>
          </w:rPr>
          <w:t>порядке</w:t>
        </w:r>
      </w:hyperlink>
      <w:r w:rsidRPr="005A64F2">
        <w:rPr>
          <w:rFonts w:ascii="Arial" w:eastAsia="Times New Roman" w:hAnsi="Arial" w:cs="Arial"/>
          <w:b/>
          <w:bCs/>
          <w:color w:val="000000"/>
          <w:sz w:val="18"/>
          <w:szCs w:val="18"/>
          <w:lang w:eastAsia="ru-RU"/>
        </w:rPr>
        <w:t>, предусмотренном настоящим Федеральным законом и </w:t>
      </w:r>
      <w:hyperlink r:id="rId143" w:history="1">
        <w:r w:rsidRPr="005A64F2">
          <w:rPr>
            <w:rFonts w:ascii="Arial" w:eastAsia="Times New Roman" w:hAnsi="Arial" w:cs="Arial"/>
            <w:b/>
            <w:bCs/>
            <w:color w:val="3272C0"/>
            <w:sz w:val="18"/>
            <w:szCs w:val="18"/>
            <w:u w:val="single"/>
            <w:lang w:eastAsia="ru-RU"/>
          </w:rPr>
          <w:t>Федеральным законом</w:t>
        </w:r>
      </w:hyperlink>
      <w:r w:rsidRPr="005A64F2">
        <w:rPr>
          <w:rFonts w:ascii="Arial" w:eastAsia="Times New Roman" w:hAnsi="Arial" w:cs="Arial"/>
          <w:b/>
          <w:bCs/>
          <w:color w:val="000000"/>
          <w:sz w:val="18"/>
          <w:szCs w:val="18"/>
          <w:lang w:eastAsia="ru-RU"/>
        </w:rPr>
        <w:t> "О контроле за соответствием расходов лиц, замещающих государственные должности, и</w:t>
      </w:r>
      <w:proofErr w:type="gramEnd"/>
      <w:r w:rsidRPr="005A64F2">
        <w:rPr>
          <w:rFonts w:ascii="Arial" w:eastAsia="Times New Roman" w:hAnsi="Arial" w:cs="Arial"/>
          <w:b/>
          <w:bCs/>
          <w:color w:val="000000"/>
          <w:sz w:val="18"/>
          <w:szCs w:val="18"/>
          <w:lang w:eastAsia="ru-RU"/>
        </w:rPr>
        <w:t xml:space="preserve">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 xml:space="preserve">3. </w:t>
      </w:r>
      <w:proofErr w:type="gramStart"/>
      <w:r w:rsidRPr="005A64F2">
        <w:rPr>
          <w:rFonts w:ascii="Arial" w:eastAsia="Times New Roman" w:hAnsi="Arial" w:cs="Arial"/>
          <w:b/>
          <w:bCs/>
          <w:color w:val="000000"/>
          <w:sz w:val="18"/>
          <w:szCs w:val="18"/>
          <w:lang w:eastAsia="ru-RU"/>
        </w:rPr>
        <w:t>Непредставление лицами, указанными в </w:t>
      </w:r>
      <w:hyperlink r:id="rId144" w:anchor="block_8101" w:history="1">
        <w:r w:rsidRPr="005A64F2">
          <w:rPr>
            <w:rFonts w:ascii="Arial" w:eastAsia="Times New Roman" w:hAnsi="Arial" w:cs="Arial"/>
            <w:b/>
            <w:bCs/>
            <w:color w:val="3272C0"/>
            <w:sz w:val="18"/>
            <w:szCs w:val="18"/>
            <w:u w:val="single"/>
            <w:lang w:eastAsia="ru-RU"/>
          </w:rPr>
          <w:t>части 1</w:t>
        </w:r>
      </w:hyperlink>
      <w:r w:rsidRPr="005A64F2">
        <w:rPr>
          <w:rFonts w:ascii="Arial" w:eastAsia="Times New Roman" w:hAnsi="Arial" w:cs="Arial"/>
          <w:b/>
          <w:bCs/>
          <w:color w:val="000000"/>
          <w:sz w:val="18"/>
          <w:szCs w:val="18"/>
          <w:lang w:eastAsia="ru-RU"/>
        </w:rPr>
        <w:t>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увольнение в установленном</w:t>
      </w:r>
      <w:proofErr w:type="gramEnd"/>
      <w:r w:rsidRPr="005A64F2">
        <w:rPr>
          <w:rFonts w:ascii="Arial" w:eastAsia="Times New Roman" w:hAnsi="Arial" w:cs="Arial"/>
          <w:b/>
          <w:bCs/>
          <w:color w:val="000000"/>
          <w:sz w:val="18"/>
          <w:szCs w:val="18"/>
          <w:lang w:eastAsia="ru-RU"/>
        </w:rPr>
        <w:t xml:space="preserve"> </w:t>
      </w:r>
      <w:proofErr w:type="gramStart"/>
      <w:r w:rsidRPr="005A64F2">
        <w:rPr>
          <w:rFonts w:ascii="Arial" w:eastAsia="Times New Roman" w:hAnsi="Arial" w:cs="Arial"/>
          <w:b/>
          <w:bCs/>
          <w:color w:val="000000"/>
          <w:sz w:val="18"/>
          <w:szCs w:val="18"/>
          <w:lang w:eastAsia="ru-RU"/>
        </w:rPr>
        <w:t>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after="0" w:line="264" w:lineRule="atLeast"/>
        <w:rPr>
          <w:rFonts w:ascii="Arial" w:eastAsia="Times New Roman" w:hAnsi="Arial" w:cs="Arial"/>
          <w:b/>
          <w:bCs/>
          <w:color w:val="464C55"/>
          <w:sz w:val="24"/>
          <w:szCs w:val="24"/>
          <w:lang w:eastAsia="ru-RU"/>
        </w:rPr>
      </w:pPr>
      <w:hyperlink r:id="rId145" w:anchor="block_73"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22 декабря 2014 г. N 431-ФЗ в часть 4 статьи 8.1 настоящего Федерального закона внесены изменения, </w:t>
      </w:r>
      <w:hyperlink r:id="rId146" w:anchor="block_14" w:history="1">
        <w:r w:rsidRPr="005A64F2">
          <w:rPr>
            <w:rFonts w:ascii="Arial" w:eastAsia="Times New Roman" w:hAnsi="Arial" w:cs="Arial"/>
            <w:b/>
            <w:bCs/>
            <w:color w:val="3272C0"/>
            <w:sz w:val="24"/>
            <w:szCs w:val="24"/>
            <w:u w:val="single"/>
            <w:lang w:eastAsia="ru-RU"/>
          </w:rPr>
          <w:t>вступающие в силу</w:t>
        </w:r>
      </w:hyperlink>
      <w:r w:rsidRPr="005A64F2">
        <w:rPr>
          <w:rFonts w:ascii="Arial" w:eastAsia="Times New Roman" w:hAnsi="Arial" w:cs="Arial"/>
          <w:b/>
          <w:bCs/>
          <w:color w:val="464C55"/>
          <w:sz w:val="24"/>
          <w:szCs w:val="24"/>
          <w:lang w:eastAsia="ru-RU"/>
        </w:rPr>
        <w:t> с 1 января 2015 г.</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147" w:anchor="block_8104" w:history="1">
        <w:r w:rsidRPr="005A64F2">
          <w:rPr>
            <w:rFonts w:ascii="Arial" w:eastAsia="Times New Roman" w:hAnsi="Arial" w:cs="Arial"/>
            <w:b/>
            <w:bCs/>
            <w:color w:val="3272C0"/>
            <w:sz w:val="24"/>
            <w:szCs w:val="24"/>
            <w:u w:val="single"/>
            <w:lang w:eastAsia="ru-RU"/>
          </w:rPr>
          <w:t>См. текст части в предыдущей редакции</w:t>
        </w:r>
      </w:hyperlink>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 xml:space="preserve">4. </w:t>
      </w:r>
      <w:proofErr w:type="gramStart"/>
      <w:r w:rsidRPr="005A64F2">
        <w:rPr>
          <w:rFonts w:ascii="Arial" w:eastAsia="Times New Roman" w:hAnsi="Arial" w:cs="Arial"/>
          <w:b/>
          <w:bCs/>
          <w:color w:val="000000"/>
          <w:sz w:val="18"/>
          <w:szCs w:val="18"/>
          <w:lang w:eastAsia="ru-RU"/>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представленные в соответствии с </w:t>
      </w:r>
      <w:hyperlink r:id="rId148" w:history="1">
        <w:r w:rsidRPr="005A64F2">
          <w:rPr>
            <w:rFonts w:ascii="Arial" w:eastAsia="Times New Roman" w:hAnsi="Arial" w:cs="Arial"/>
            <w:b/>
            <w:bCs/>
            <w:color w:val="3272C0"/>
            <w:sz w:val="18"/>
            <w:szCs w:val="18"/>
            <w:u w:val="single"/>
            <w:lang w:eastAsia="ru-RU"/>
          </w:rPr>
          <w:t>Федеральным законом</w:t>
        </w:r>
      </w:hyperlink>
      <w:r w:rsidRPr="005A64F2">
        <w:rPr>
          <w:rFonts w:ascii="Arial" w:eastAsia="Times New Roman" w:hAnsi="Arial" w:cs="Arial"/>
          <w:b/>
          <w:bCs/>
          <w:color w:val="000000"/>
          <w:sz w:val="18"/>
          <w:szCs w:val="18"/>
          <w:lang w:eastAsia="ru-RU"/>
        </w:rPr>
        <w:t>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w:t>
      </w:r>
      <w:proofErr w:type="gramEnd"/>
      <w:r w:rsidRPr="005A64F2">
        <w:rPr>
          <w:rFonts w:ascii="Arial" w:eastAsia="Times New Roman" w:hAnsi="Arial" w:cs="Arial"/>
          <w:b/>
          <w:bCs/>
          <w:color w:val="000000"/>
          <w:sz w:val="18"/>
          <w:szCs w:val="18"/>
          <w:lang w:eastAsia="ru-RU"/>
        </w:rPr>
        <w:t xml:space="preserve"> </w:t>
      </w:r>
      <w:proofErr w:type="gramStart"/>
      <w:r w:rsidRPr="005A64F2">
        <w:rPr>
          <w:rFonts w:ascii="Arial" w:eastAsia="Times New Roman" w:hAnsi="Arial" w:cs="Arial"/>
          <w:b/>
          <w:bCs/>
          <w:color w:val="000000"/>
          <w:sz w:val="18"/>
          <w:szCs w:val="18"/>
          <w:lang w:eastAsia="ru-RU"/>
        </w:rPr>
        <w:t>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w:t>
      </w:r>
      <w:proofErr w:type="gramEnd"/>
      <w:r w:rsidRPr="005A64F2">
        <w:rPr>
          <w:rFonts w:ascii="Arial" w:eastAsia="Times New Roman" w:hAnsi="Arial" w:cs="Arial"/>
          <w:b/>
          <w:bCs/>
          <w:color w:val="000000"/>
          <w:sz w:val="18"/>
          <w:szCs w:val="18"/>
          <w:lang w:eastAsia="ru-RU"/>
        </w:rPr>
        <w:t xml:space="preserve">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8.1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lastRenderedPageBreak/>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proofErr w:type="gramStart"/>
      <w:r w:rsidRPr="005A64F2">
        <w:rPr>
          <w:rFonts w:ascii="Arial" w:eastAsia="Times New Roman" w:hAnsi="Arial" w:cs="Arial"/>
          <w:b/>
          <w:bCs/>
          <w:color w:val="000000"/>
          <w:sz w:val="18"/>
          <w:szCs w:val="18"/>
          <w:lang w:eastAsia="ru-RU"/>
        </w:rPr>
        <w:t>Согласно </w:t>
      </w:r>
      <w:hyperlink r:id="rId149" w:anchor="block_270114" w:history="1">
        <w:r w:rsidRPr="005A64F2">
          <w:rPr>
            <w:rFonts w:ascii="Arial" w:eastAsia="Times New Roman" w:hAnsi="Arial" w:cs="Arial"/>
            <w:b/>
            <w:bCs/>
            <w:color w:val="3272C0"/>
            <w:sz w:val="18"/>
            <w:szCs w:val="18"/>
            <w:u w:val="single"/>
            <w:lang w:eastAsia="ru-RU"/>
          </w:rPr>
          <w:t>Федеральному закону</w:t>
        </w:r>
      </w:hyperlink>
      <w:r w:rsidRPr="005A64F2">
        <w:rPr>
          <w:rFonts w:ascii="Arial" w:eastAsia="Times New Roman" w:hAnsi="Arial" w:cs="Arial"/>
          <w:b/>
          <w:bCs/>
          <w:color w:val="000000"/>
          <w:sz w:val="18"/>
          <w:szCs w:val="18"/>
          <w:lang w:eastAsia="ru-RU"/>
        </w:rPr>
        <w:t> от 7 февраля 2011 г. N 3-ФЗ (в ред. </w:t>
      </w:r>
      <w:hyperlink r:id="rId150" w:anchor="block_9" w:history="1">
        <w:r w:rsidRPr="005A64F2">
          <w:rPr>
            <w:rFonts w:ascii="Arial" w:eastAsia="Times New Roman" w:hAnsi="Arial" w:cs="Arial"/>
            <w:b/>
            <w:bCs/>
            <w:color w:val="3272C0"/>
            <w:sz w:val="18"/>
            <w:szCs w:val="18"/>
            <w:u w:val="single"/>
            <w:lang w:eastAsia="ru-RU"/>
          </w:rPr>
          <w:t>Федерального Закона</w:t>
        </w:r>
      </w:hyperlink>
      <w:r w:rsidRPr="005A64F2">
        <w:rPr>
          <w:rFonts w:ascii="Arial" w:eastAsia="Times New Roman" w:hAnsi="Arial" w:cs="Arial"/>
          <w:b/>
          <w:bCs/>
          <w:color w:val="000000"/>
          <w:sz w:val="18"/>
          <w:szCs w:val="18"/>
          <w:lang w:eastAsia="ru-RU"/>
        </w:rPr>
        <w:t> от 22 декабря 2014 г. N 431-ФЗ) и </w:t>
      </w:r>
      <w:hyperlink r:id="rId151" w:anchor="block_12114" w:history="1">
        <w:r w:rsidRPr="005A64F2">
          <w:rPr>
            <w:rFonts w:ascii="Arial" w:eastAsia="Times New Roman" w:hAnsi="Arial" w:cs="Arial"/>
            <w:b/>
            <w:bCs/>
            <w:color w:val="3272C0"/>
            <w:sz w:val="18"/>
            <w:szCs w:val="18"/>
            <w:u w:val="single"/>
            <w:lang w:eastAsia="ru-RU"/>
          </w:rPr>
          <w:t>Федеральному закону</w:t>
        </w:r>
      </w:hyperlink>
      <w:r w:rsidRPr="005A64F2">
        <w:rPr>
          <w:rFonts w:ascii="Arial" w:eastAsia="Times New Roman" w:hAnsi="Arial" w:cs="Arial"/>
          <w:b/>
          <w:bCs/>
          <w:color w:val="000000"/>
          <w:sz w:val="18"/>
          <w:szCs w:val="18"/>
          <w:lang w:eastAsia="ru-RU"/>
        </w:rPr>
        <w:t> от 30 ноября 2011 г. N 342-ФЗ (в ред. </w:t>
      </w:r>
      <w:hyperlink r:id="rId152" w:anchor="block_101" w:history="1">
        <w:r w:rsidRPr="005A64F2">
          <w:rPr>
            <w:rFonts w:ascii="Arial" w:eastAsia="Times New Roman" w:hAnsi="Arial" w:cs="Arial"/>
            <w:b/>
            <w:bCs/>
            <w:color w:val="3272C0"/>
            <w:sz w:val="18"/>
            <w:szCs w:val="18"/>
            <w:u w:val="single"/>
            <w:lang w:eastAsia="ru-RU"/>
          </w:rPr>
          <w:t>Федерального закона</w:t>
        </w:r>
        <w:r w:rsidRPr="005A64F2">
          <w:rPr>
            <w:rFonts w:ascii="Arial" w:eastAsia="Times New Roman" w:hAnsi="Arial" w:cs="Arial"/>
            <w:b/>
            <w:bCs/>
            <w:color w:val="3272C0"/>
            <w:sz w:val="18"/>
            <w:szCs w:val="18"/>
            <w:lang w:eastAsia="ru-RU"/>
          </w:rPr>
          <w:t> </w:t>
        </w:r>
      </w:hyperlink>
      <w:r w:rsidRPr="005A64F2">
        <w:rPr>
          <w:rFonts w:ascii="Arial" w:eastAsia="Times New Roman" w:hAnsi="Arial" w:cs="Arial"/>
          <w:b/>
          <w:bCs/>
          <w:color w:val="000000"/>
          <w:sz w:val="18"/>
          <w:szCs w:val="18"/>
          <w:lang w:eastAsia="ru-RU"/>
        </w:rPr>
        <w:t>от 22 декабря 2014 г. N 431-ФЗ) сотрудники полиции и органов внутренних дел также обязаны уведомлять в порядке, установленном настоящим законом, о каждом случае обращения</w:t>
      </w:r>
      <w:proofErr w:type="gramEnd"/>
      <w:r w:rsidRPr="005A64F2">
        <w:rPr>
          <w:rFonts w:ascii="Arial" w:eastAsia="Times New Roman" w:hAnsi="Arial" w:cs="Arial"/>
          <w:b/>
          <w:bCs/>
          <w:color w:val="000000"/>
          <w:sz w:val="18"/>
          <w:szCs w:val="18"/>
          <w:lang w:eastAsia="ru-RU"/>
        </w:rPr>
        <w:t xml:space="preserve"> к ним каких-либо лиц в целях склонения к совершению коррупционного правонарушения</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3. Невыполнение государственным или муниципальным служащим должностной (служебной) обязанности, предусмотренной </w:t>
      </w:r>
      <w:hyperlink r:id="rId153" w:anchor="block_901" w:history="1">
        <w:r w:rsidRPr="005A64F2">
          <w:rPr>
            <w:rFonts w:ascii="Arial" w:eastAsia="Times New Roman" w:hAnsi="Arial" w:cs="Arial"/>
            <w:b/>
            <w:bCs/>
            <w:color w:val="3272C0"/>
            <w:sz w:val="18"/>
            <w:szCs w:val="18"/>
            <w:u w:val="single"/>
            <w:lang w:eastAsia="ru-RU"/>
          </w:rPr>
          <w:t>частью 1</w:t>
        </w:r>
      </w:hyperlink>
      <w:r w:rsidRPr="005A64F2">
        <w:rPr>
          <w:rFonts w:ascii="Arial" w:eastAsia="Times New Roman" w:hAnsi="Arial" w:cs="Arial"/>
          <w:b/>
          <w:bCs/>
          <w:color w:val="000000"/>
          <w:sz w:val="18"/>
          <w:szCs w:val="18"/>
          <w:lang w:eastAsia="ru-RU"/>
        </w:rPr>
        <w:t>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 xml:space="preserve">4. </w:t>
      </w:r>
      <w:proofErr w:type="gramStart"/>
      <w:r w:rsidRPr="005A64F2">
        <w:rPr>
          <w:rFonts w:ascii="Arial" w:eastAsia="Times New Roman" w:hAnsi="Arial" w:cs="Arial"/>
          <w:b/>
          <w:bCs/>
          <w:color w:val="000000"/>
          <w:sz w:val="18"/>
          <w:szCs w:val="18"/>
          <w:lang w:eastAsia="ru-RU"/>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5A64F2">
        <w:rPr>
          <w:rFonts w:ascii="Arial" w:eastAsia="Times New Roman" w:hAnsi="Arial" w:cs="Arial"/>
          <w:b/>
          <w:bCs/>
          <w:color w:val="000000"/>
          <w:sz w:val="18"/>
          <w:szCs w:val="18"/>
          <w:lang w:eastAsia="ru-RU"/>
        </w:rPr>
        <w:t xml:space="preserve">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5. </w:t>
      </w:r>
      <w:hyperlink r:id="rId154" w:history="1">
        <w:r w:rsidRPr="005A64F2">
          <w:rPr>
            <w:rFonts w:ascii="Arial" w:eastAsia="Times New Roman" w:hAnsi="Arial" w:cs="Arial"/>
            <w:b/>
            <w:bCs/>
            <w:color w:val="3272C0"/>
            <w:sz w:val="18"/>
            <w:szCs w:val="18"/>
            <w:u w:val="single"/>
            <w:lang w:eastAsia="ru-RU"/>
          </w:rPr>
          <w:t>Порядок</w:t>
        </w:r>
      </w:hyperlink>
      <w:r w:rsidRPr="005A64F2">
        <w:rPr>
          <w:rFonts w:ascii="Arial" w:eastAsia="Times New Roman" w:hAnsi="Arial" w:cs="Arial"/>
          <w:b/>
          <w:bCs/>
          <w:color w:val="000000"/>
          <w:sz w:val="18"/>
          <w:szCs w:val="18"/>
          <w:lang w:eastAsia="ru-RU"/>
        </w:rPr>
        <w:t>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9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10. Конфликт интересов на государственной и муниципальной службе</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w:t>
      </w:r>
      <w:hyperlink r:id="rId155" w:history="1">
        <w:r w:rsidRPr="005A64F2">
          <w:rPr>
            <w:rFonts w:ascii="Arial" w:eastAsia="Times New Roman" w:hAnsi="Arial" w:cs="Arial"/>
            <w:b/>
            <w:bCs/>
            <w:color w:val="3272C0"/>
            <w:sz w:val="18"/>
            <w:szCs w:val="18"/>
            <w:u w:val="single"/>
            <w:lang w:eastAsia="ru-RU"/>
          </w:rPr>
          <w:t>Памятку</w:t>
        </w:r>
      </w:hyperlink>
      <w:r w:rsidRPr="005A64F2">
        <w:rPr>
          <w:rFonts w:ascii="Arial" w:eastAsia="Times New Roman" w:hAnsi="Arial" w:cs="Arial"/>
          <w:b/>
          <w:bCs/>
          <w:color w:val="000000"/>
          <w:sz w:val="18"/>
          <w:szCs w:val="18"/>
          <w:lang w:eastAsia="ru-RU"/>
        </w:rPr>
        <w:t> федеральным государственным гражданским служащим Аппарата ЦИК России о типовых ситуациях конфликта интересов на государственной службе РФ и порядка их урегулирования</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 xml:space="preserve">1. </w:t>
      </w:r>
      <w:proofErr w:type="gramStart"/>
      <w:r w:rsidRPr="005A64F2">
        <w:rPr>
          <w:rFonts w:ascii="Arial" w:eastAsia="Times New Roman" w:hAnsi="Arial" w:cs="Arial"/>
          <w:b/>
          <w:bCs/>
          <w:color w:val="000000"/>
          <w:sz w:val="18"/>
          <w:szCs w:val="18"/>
          <w:lang w:eastAsia="ru-RU"/>
        </w:rPr>
        <w:t>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w:t>
      </w:r>
      <w:proofErr w:type="gramEnd"/>
      <w:r w:rsidRPr="005A64F2">
        <w:rPr>
          <w:rFonts w:ascii="Arial" w:eastAsia="Times New Roman" w:hAnsi="Arial" w:cs="Arial"/>
          <w:b/>
          <w:bCs/>
          <w:color w:val="000000"/>
          <w:sz w:val="18"/>
          <w:szCs w:val="18"/>
          <w:lang w:eastAsia="ru-RU"/>
        </w:rPr>
        <w:t xml:space="preserve"> государства, </w:t>
      </w:r>
      <w:proofErr w:type="gramStart"/>
      <w:r w:rsidRPr="005A64F2">
        <w:rPr>
          <w:rFonts w:ascii="Arial" w:eastAsia="Times New Roman" w:hAnsi="Arial" w:cs="Arial"/>
          <w:b/>
          <w:bCs/>
          <w:color w:val="000000"/>
          <w:sz w:val="18"/>
          <w:szCs w:val="18"/>
          <w:lang w:eastAsia="ru-RU"/>
        </w:rPr>
        <w:t>способное</w:t>
      </w:r>
      <w:proofErr w:type="gramEnd"/>
      <w:r w:rsidRPr="005A64F2">
        <w:rPr>
          <w:rFonts w:ascii="Arial" w:eastAsia="Times New Roman" w:hAnsi="Arial" w:cs="Arial"/>
          <w:b/>
          <w:bCs/>
          <w:color w:val="000000"/>
          <w:sz w:val="18"/>
          <w:szCs w:val="18"/>
          <w:lang w:eastAsia="ru-RU"/>
        </w:rPr>
        <w:t xml:space="preserve"> привести к причинению вреда правам и законным интересам граждан, организаций, общества или государства.</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 xml:space="preserve">2. </w:t>
      </w:r>
      <w:proofErr w:type="gramStart"/>
      <w:r w:rsidRPr="005A64F2">
        <w:rPr>
          <w:rFonts w:ascii="Arial" w:eastAsia="Times New Roman" w:hAnsi="Arial" w:cs="Arial"/>
          <w:b/>
          <w:bCs/>
          <w:color w:val="000000"/>
          <w:sz w:val="18"/>
          <w:szCs w:val="18"/>
          <w:lang w:eastAsia="ru-RU"/>
        </w:rP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roofErr w:type="gramEnd"/>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10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11. Порядок предотвращения и урегулирования конфликта интересов на государственной и муниципальной службе</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Государственный или муниципальный служащий обязан принимать меры по недопущению любой возможности возникновения конфликта интересов.</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lastRenderedPageBreak/>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w:t>
      </w:r>
      <w:hyperlink r:id="rId156" w:anchor="block_19" w:history="1">
        <w:r w:rsidRPr="005A64F2">
          <w:rPr>
            <w:rFonts w:ascii="Arial" w:eastAsia="Times New Roman" w:hAnsi="Arial" w:cs="Arial"/>
            <w:b/>
            <w:bCs/>
            <w:color w:val="3272C0"/>
            <w:sz w:val="18"/>
            <w:szCs w:val="18"/>
            <w:u w:val="single"/>
            <w:lang w:eastAsia="ru-RU"/>
          </w:rPr>
          <w:t>законодательством</w:t>
        </w:r>
      </w:hyperlink>
      <w:r w:rsidRPr="005A64F2">
        <w:rPr>
          <w:rFonts w:ascii="Arial" w:eastAsia="Times New Roman" w:hAnsi="Arial" w:cs="Arial"/>
          <w:b/>
          <w:bCs/>
          <w:color w:val="000000"/>
          <w:sz w:val="18"/>
          <w:szCs w:val="18"/>
          <w:lang w:eastAsia="ru-RU"/>
        </w:rPr>
        <w:t> Российской Федерации.</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157" w:anchor="block_216"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21 ноября 2011 г. N 329-ФЗ статья 11 настоящего Федерального закона дополнена частью 5.1</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6. В случае</w:t>
      </w:r>
      <w:proofErr w:type="gramStart"/>
      <w:r w:rsidRPr="005A64F2">
        <w:rPr>
          <w:rFonts w:ascii="Arial" w:eastAsia="Times New Roman" w:hAnsi="Arial" w:cs="Arial"/>
          <w:b/>
          <w:bCs/>
          <w:color w:val="000000"/>
          <w:sz w:val="18"/>
          <w:szCs w:val="18"/>
          <w:lang w:eastAsia="ru-RU"/>
        </w:rPr>
        <w:t>,</w:t>
      </w:r>
      <w:proofErr w:type="gramEnd"/>
      <w:r w:rsidRPr="005A64F2">
        <w:rPr>
          <w:rFonts w:ascii="Arial" w:eastAsia="Times New Roman" w:hAnsi="Arial" w:cs="Arial"/>
          <w:b/>
          <w:bCs/>
          <w:color w:val="000000"/>
          <w:sz w:val="18"/>
          <w:szCs w:val="18"/>
          <w:lang w:eastAsia="ru-RU"/>
        </w:rPr>
        <w:t xml:space="preserve">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w:t>
      </w:r>
      <w:hyperlink r:id="rId158" w:anchor="block_2" w:history="1">
        <w:r w:rsidRPr="005A64F2">
          <w:rPr>
            <w:rFonts w:ascii="Arial" w:eastAsia="Times New Roman" w:hAnsi="Arial" w:cs="Arial"/>
            <w:b/>
            <w:bCs/>
            <w:color w:val="3272C0"/>
            <w:sz w:val="18"/>
            <w:szCs w:val="18"/>
            <w:u w:val="single"/>
            <w:lang w:eastAsia="ru-RU"/>
          </w:rPr>
          <w:t>передать</w:t>
        </w:r>
      </w:hyperlink>
      <w:r w:rsidRPr="005A64F2">
        <w:rPr>
          <w:rFonts w:ascii="Arial" w:eastAsia="Times New Roman" w:hAnsi="Arial" w:cs="Arial"/>
          <w:b/>
          <w:bCs/>
          <w:color w:val="000000"/>
          <w:sz w:val="18"/>
          <w:szCs w:val="18"/>
          <w:lang w:eastAsia="ru-RU"/>
        </w:rPr>
        <w:t> принадлежащие ему ценные бумаги, акции (доли участия, паи в уставных (складочных) капиталах организаций) в доверительное управление в соответствии с </w:t>
      </w:r>
      <w:hyperlink r:id="rId159" w:anchor="block_2053" w:history="1">
        <w:r w:rsidRPr="005A64F2">
          <w:rPr>
            <w:rFonts w:ascii="Arial" w:eastAsia="Times New Roman" w:hAnsi="Arial" w:cs="Arial"/>
            <w:b/>
            <w:bCs/>
            <w:color w:val="3272C0"/>
            <w:sz w:val="18"/>
            <w:szCs w:val="18"/>
            <w:u w:val="single"/>
            <w:lang w:eastAsia="ru-RU"/>
          </w:rPr>
          <w:t>законодательством</w:t>
        </w:r>
      </w:hyperlink>
      <w:r w:rsidRPr="005A64F2">
        <w:rPr>
          <w:rFonts w:ascii="Arial" w:eastAsia="Times New Roman" w:hAnsi="Arial" w:cs="Arial"/>
          <w:b/>
          <w:bCs/>
          <w:color w:val="000000"/>
          <w:sz w:val="18"/>
          <w:szCs w:val="18"/>
          <w:lang w:eastAsia="ru-RU"/>
        </w:rPr>
        <w:t> Российской Федерации.</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w:t>
      </w:r>
      <w:hyperlink r:id="rId160" w:history="1">
        <w:r w:rsidRPr="005A64F2">
          <w:rPr>
            <w:rFonts w:ascii="Arial" w:eastAsia="Times New Roman" w:hAnsi="Arial" w:cs="Arial"/>
            <w:b/>
            <w:bCs/>
            <w:color w:val="3272C0"/>
            <w:sz w:val="18"/>
            <w:szCs w:val="18"/>
            <w:u w:val="single"/>
            <w:lang w:eastAsia="ru-RU"/>
          </w:rPr>
          <w:t>обзор</w:t>
        </w:r>
      </w:hyperlink>
      <w:r w:rsidRPr="005A64F2">
        <w:rPr>
          <w:rFonts w:ascii="Arial" w:eastAsia="Times New Roman" w:hAnsi="Arial" w:cs="Arial"/>
          <w:b/>
          <w:bCs/>
          <w:color w:val="000000"/>
          <w:sz w:val="18"/>
          <w:szCs w:val="18"/>
          <w:lang w:eastAsia="ru-RU"/>
        </w:rPr>
        <w:t> типовых ситуаций конфликта интересов на государственной службе РФ и порядка их урегулирования (информация Минтруда России от 19 октября 2012 г.)</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11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after="0" w:line="264" w:lineRule="atLeast"/>
        <w:rPr>
          <w:rFonts w:ascii="Arial" w:eastAsia="Times New Roman" w:hAnsi="Arial" w:cs="Arial"/>
          <w:b/>
          <w:bCs/>
          <w:color w:val="464C55"/>
          <w:sz w:val="24"/>
          <w:szCs w:val="24"/>
          <w:lang w:eastAsia="ru-RU"/>
        </w:rPr>
      </w:pPr>
      <w:hyperlink r:id="rId161" w:anchor="block_184"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3 декабря 2012 г. N 231-ФЗ в статью 11.1 настоящего Федерального закона внесены изменения, </w:t>
      </w:r>
      <w:hyperlink r:id="rId162" w:anchor="block_211" w:history="1">
        <w:r w:rsidRPr="005A64F2">
          <w:rPr>
            <w:rFonts w:ascii="Arial" w:eastAsia="Times New Roman" w:hAnsi="Arial" w:cs="Arial"/>
            <w:b/>
            <w:bCs/>
            <w:color w:val="3272C0"/>
            <w:sz w:val="24"/>
            <w:szCs w:val="24"/>
            <w:u w:val="single"/>
            <w:lang w:eastAsia="ru-RU"/>
          </w:rPr>
          <w:t>вступающие в силу</w:t>
        </w:r>
      </w:hyperlink>
      <w:r w:rsidRPr="005A64F2">
        <w:rPr>
          <w:rFonts w:ascii="Arial" w:eastAsia="Times New Roman" w:hAnsi="Arial" w:cs="Arial"/>
          <w:b/>
          <w:bCs/>
          <w:color w:val="464C55"/>
          <w:sz w:val="24"/>
          <w:szCs w:val="24"/>
          <w:lang w:eastAsia="ru-RU"/>
        </w:rPr>
        <w:t> с 1 января 2013 г.</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163" w:anchor="block_111" w:history="1">
        <w:r w:rsidRPr="005A64F2">
          <w:rPr>
            <w:rFonts w:ascii="Arial" w:eastAsia="Times New Roman" w:hAnsi="Arial" w:cs="Arial"/>
            <w:b/>
            <w:bCs/>
            <w:color w:val="3272C0"/>
            <w:sz w:val="24"/>
            <w:szCs w:val="24"/>
            <w:u w:val="single"/>
            <w:lang w:eastAsia="ru-RU"/>
          </w:rPr>
          <w:t>См. те</w:t>
        </w:r>
        <w:proofErr w:type="gramStart"/>
        <w:r w:rsidRPr="005A64F2">
          <w:rPr>
            <w:rFonts w:ascii="Arial" w:eastAsia="Times New Roman" w:hAnsi="Arial" w:cs="Arial"/>
            <w:b/>
            <w:bCs/>
            <w:color w:val="3272C0"/>
            <w:sz w:val="24"/>
            <w:szCs w:val="24"/>
            <w:u w:val="single"/>
            <w:lang w:eastAsia="ru-RU"/>
          </w:rPr>
          <w:t>кст ст</w:t>
        </w:r>
        <w:proofErr w:type="gramEnd"/>
        <w:r w:rsidRPr="005A64F2">
          <w:rPr>
            <w:rFonts w:ascii="Arial" w:eastAsia="Times New Roman" w:hAnsi="Arial" w:cs="Arial"/>
            <w:b/>
            <w:bCs/>
            <w:color w:val="3272C0"/>
            <w:sz w:val="24"/>
            <w:szCs w:val="24"/>
            <w:u w:val="single"/>
            <w:lang w:eastAsia="ru-RU"/>
          </w:rPr>
          <w:t>атьи в предыдущей редакции</w:t>
        </w:r>
      </w:hyperlink>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proofErr w:type="gramStart"/>
      <w:r w:rsidRPr="005A64F2">
        <w:rPr>
          <w:rFonts w:ascii="Arial" w:eastAsia="Times New Roman" w:hAnsi="Arial" w:cs="Arial"/>
          <w:b/>
          <w:bCs/>
          <w:color w:val="000000"/>
          <w:sz w:val="18"/>
          <w:szCs w:val="18"/>
          <w:lang w:eastAsia="ru-RU"/>
        </w:rPr>
        <w:t>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r:id="rId164" w:anchor="block_9" w:history="1">
        <w:r w:rsidRPr="005A64F2">
          <w:rPr>
            <w:rFonts w:ascii="Arial" w:eastAsia="Times New Roman" w:hAnsi="Arial" w:cs="Arial"/>
            <w:b/>
            <w:bCs/>
            <w:color w:val="3272C0"/>
            <w:sz w:val="18"/>
            <w:szCs w:val="18"/>
            <w:u w:val="single"/>
            <w:lang w:eastAsia="ru-RU"/>
          </w:rPr>
          <w:t>статьями 9-11</w:t>
        </w:r>
      </w:hyperlink>
      <w:r w:rsidRPr="005A64F2">
        <w:rPr>
          <w:rFonts w:ascii="Arial" w:eastAsia="Times New Roman" w:hAnsi="Arial" w:cs="Arial"/>
          <w:b/>
          <w:bCs/>
          <w:color w:val="000000"/>
          <w:sz w:val="18"/>
          <w:szCs w:val="18"/>
          <w:lang w:eastAsia="ru-RU"/>
        </w:rPr>
        <w:t> настоящего</w:t>
      </w:r>
      <w:proofErr w:type="gramEnd"/>
      <w:r w:rsidRPr="005A64F2">
        <w:rPr>
          <w:rFonts w:ascii="Arial" w:eastAsia="Times New Roman" w:hAnsi="Arial" w:cs="Arial"/>
          <w:b/>
          <w:bCs/>
          <w:color w:val="000000"/>
          <w:sz w:val="18"/>
          <w:szCs w:val="18"/>
          <w:lang w:eastAsia="ru-RU"/>
        </w:rPr>
        <w:t xml:space="preserve"> </w:t>
      </w:r>
      <w:proofErr w:type="gramStart"/>
      <w:r w:rsidRPr="005A64F2">
        <w:rPr>
          <w:rFonts w:ascii="Arial" w:eastAsia="Times New Roman" w:hAnsi="Arial" w:cs="Arial"/>
          <w:b/>
          <w:bCs/>
          <w:color w:val="000000"/>
          <w:sz w:val="18"/>
          <w:szCs w:val="18"/>
          <w:lang w:eastAsia="ru-RU"/>
        </w:rPr>
        <w:t>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w:t>
      </w:r>
      <w:proofErr w:type="gramEnd"/>
      <w:r w:rsidRPr="005A64F2">
        <w:rPr>
          <w:rFonts w:ascii="Arial" w:eastAsia="Times New Roman" w:hAnsi="Arial" w:cs="Arial"/>
          <w:b/>
          <w:bCs/>
          <w:color w:val="000000"/>
          <w:sz w:val="18"/>
          <w:szCs w:val="18"/>
          <w:lang w:eastAsia="ru-RU"/>
        </w:rPr>
        <w:t xml:space="preserve"> </w:t>
      </w:r>
      <w:proofErr w:type="gramStart"/>
      <w:r w:rsidRPr="005A64F2">
        <w:rPr>
          <w:rFonts w:ascii="Arial" w:eastAsia="Times New Roman" w:hAnsi="Arial" w:cs="Arial"/>
          <w:b/>
          <w:bCs/>
          <w:color w:val="000000"/>
          <w:sz w:val="18"/>
          <w:szCs w:val="18"/>
          <w:lang w:eastAsia="ru-RU"/>
        </w:rPr>
        <w:t>основании</w:t>
      </w:r>
      <w:proofErr w:type="gramEnd"/>
      <w:r w:rsidRPr="005A64F2">
        <w:rPr>
          <w:rFonts w:ascii="Arial" w:eastAsia="Times New Roman" w:hAnsi="Arial" w:cs="Arial"/>
          <w:b/>
          <w:bCs/>
          <w:color w:val="000000"/>
          <w:sz w:val="18"/>
          <w:szCs w:val="18"/>
          <w:lang w:eastAsia="ru-RU"/>
        </w:rPr>
        <w:t xml:space="preserve"> федеральных законов.</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11.1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after="0" w:line="264" w:lineRule="atLeast"/>
        <w:rPr>
          <w:rFonts w:ascii="Arial" w:eastAsia="Times New Roman" w:hAnsi="Arial" w:cs="Arial"/>
          <w:b/>
          <w:bCs/>
          <w:color w:val="464C55"/>
          <w:sz w:val="24"/>
          <w:szCs w:val="24"/>
          <w:lang w:eastAsia="ru-RU"/>
        </w:rPr>
      </w:pPr>
      <w:hyperlink r:id="rId165" w:anchor="block_2181"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21 ноября 2011 г. N 329-ФЗ в наименование статьи 12 настоящего Федерального закона внесены изменения</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166" w:anchor="block_12" w:history="1">
        <w:r w:rsidRPr="005A64F2">
          <w:rPr>
            <w:rFonts w:ascii="Arial" w:eastAsia="Times New Roman" w:hAnsi="Arial" w:cs="Arial"/>
            <w:b/>
            <w:bCs/>
            <w:color w:val="3272C0"/>
            <w:sz w:val="24"/>
            <w:szCs w:val="24"/>
            <w:u w:val="single"/>
            <w:lang w:eastAsia="ru-RU"/>
          </w:rPr>
          <w:t>См. текст наименования в предыдущей редакции</w:t>
        </w:r>
      </w:hyperlink>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О практике применения статьи 12 настоящего Федерального закона см. разъяснения Минтруда России </w:t>
      </w:r>
      <w:hyperlink r:id="rId167" w:anchor="block_1000" w:history="1">
        <w:r w:rsidRPr="005A64F2">
          <w:rPr>
            <w:rFonts w:ascii="Arial" w:eastAsia="Times New Roman" w:hAnsi="Arial" w:cs="Arial"/>
            <w:b/>
            <w:bCs/>
            <w:color w:val="3272C0"/>
            <w:sz w:val="18"/>
            <w:szCs w:val="18"/>
            <w:u w:val="single"/>
            <w:lang w:eastAsia="ru-RU"/>
          </w:rPr>
          <w:t>от 22 июня 2012 г.</w:t>
        </w:r>
      </w:hyperlink>
      <w:r w:rsidRPr="005A64F2">
        <w:rPr>
          <w:rFonts w:ascii="Arial" w:eastAsia="Times New Roman" w:hAnsi="Arial" w:cs="Arial"/>
          <w:b/>
          <w:bCs/>
          <w:color w:val="000000"/>
          <w:sz w:val="18"/>
          <w:szCs w:val="18"/>
          <w:lang w:eastAsia="ru-RU"/>
        </w:rPr>
        <w:t>, </w:t>
      </w:r>
      <w:hyperlink r:id="rId168" w:history="1">
        <w:r w:rsidRPr="005A64F2">
          <w:rPr>
            <w:rFonts w:ascii="Arial" w:eastAsia="Times New Roman" w:hAnsi="Arial" w:cs="Arial"/>
            <w:b/>
            <w:bCs/>
            <w:color w:val="3272C0"/>
            <w:sz w:val="18"/>
            <w:szCs w:val="18"/>
            <w:u w:val="single"/>
            <w:lang w:eastAsia="ru-RU"/>
          </w:rPr>
          <w:t>от 5 октября 2012 г.</w:t>
        </w:r>
      </w:hyperlink>
      <w:r w:rsidRPr="005A64F2">
        <w:rPr>
          <w:rFonts w:ascii="Arial" w:eastAsia="Times New Roman" w:hAnsi="Arial" w:cs="Arial"/>
          <w:b/>
          <w:bCs/>
          <w:color w:val="000000"/>
          <w:sz w:val="18"/>
          <w:szCs w:val="18"/>
          <w:lang w:eastAsia="ru-RU"/>
        </w:rPr>
        <w:t>, </w:t>
      </w:r>
      <w:hyperlink r:id="rId169" w:history="1">
        <w:r w:rsidRPr="005A64F2">
          <w:rPr>
            <w:rFonts w:ascii="Arial" w:eastAsia="Times New Roman" w:hAnsi="Arial" w:cs="Arial"/>
            <w:b/>
            <w:bCs/>
            <w:color w:val="3272C0"/>
            <w:sz w:val="18"/>
            <w:szCs w:val="18"/>
            <w:u w:val="single"/>
            <w:lang w:eastAsia="ru-RU"/>
          </w:rPr>
          <w:t>от 30 ноября 2013 г.</w:t>
        </w:r>
      </w:hyperlink>
      <w:r w:rsidRPr="005A64F2">
        <w:rPr>
          <w:rFonts w:ascii="Arial" w:eastAsia="Times New Roman" w:hAnsi="Arial" w:cs="Arial"/>
          <w:b/>
          <w:bCs/>
          <w:color w:val="000000"/>
          <w:sz w:val="18"/>
          <w:szCs w:val="18"/>
          <w:lang w:eastAsia="ru-RU"/>
        </w:rPr>
        <w:t>, </w:t>
      </w:r>
      <w:hyperlink r:id="rId170" w:history="1">
        <w:r w:rsidRPr="005A64F2">
          <w:rPr>
            <w:rFonts w:ascii="Arial" w:eastAsia="Times New Roman" w:hAnsi="Arial" w:cs="Arial"/>
            <w:b/>
            <w:bCs/>
            <w:color w:val="3272C0"/>
            <w:sz w:val="18"/>
            <w:szCs w:val="18"/>
            <w:u w:val="single"/>
            <w:lang w:eastAsia="ru-RU"/>
          </w:rPr>
          <w:t>информацию</w:t>
        </w:r>
      </w:hyperlink>
      <w:r w:rsidRPr="005A64F2">
        <w:rPr>
          <w:rFonts w:ascii="Arial" w:eastAsia="Times New Roman" w:hAnsi="Arial" w:cs="Arial"/>
          <w:b/>
          <w:bCs/>
          <w:color w:val="000000"/>
          <w:sz w:val="18"/>
          <w:szCs w:val="18"/>
          <w:lang w:eastAsia="ru-RU"/>
        </w:rPr>
        <w:t> Минюста России от 30 мая 2014 г.</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after="0" w:line="264" w:lineRule="atLeast"/>
        <w:rPr>
          <w:rFonts w:ascii="Arial" w:eastAsia="Times New Roman" w:hAnsi="Arial" w:cs="Arial"/>
          <w:b/>
          <w:bCs/>
          <w:color w:val="464C55"/>
          <w:sz w:val="24"/>
          <w:szCs w:val="24"/>
          <w:lang w:eastAsia="ru-RU"/>
        </w:rPr>
      </w:pPr>
      <w:hyperlink r:id="rId171" w:anchor="block_2182"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21 ноября 2011 г. N 329-ФЗ часть 1 статьи 12 настоящего Федерального закона изложена в новой редакции</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172" w:anchor="block_1201" w:history="1">
        <w:r w:rsidRPr="005A64F2">
          <w:rPr>
            <w:rFonts w:ascii="Arial" w:eastAsia="Times New Roman" w:hAnsi="Arial" w:cs="Arial"/>
            <w:b/>
            <w:bCs/>
            <w:color w:val="3272C0"/>
            <w:sz w:val="24"/>
            <w:szCs w:val="24"/>
            <w:u w:val="single"/>
            <w:lang w:eastAsia="ru-RU"/>
          </w:rPr>
          <w:t>См. текст части в предыдущей редакции</w:t>
        </w:r>
      </w:hyperlink>
    </w:p>
    <w:p w:rsidR="005A64F2" w:rsidRPr="005A64F2" w:rsidRDefault="005A64F2" w:rsidP="005A64F2">
      <w:pPr>
        <w:spacing w:after="0" w:line="240" w:lineRule="auto"/>
        <w:rPr>
          <w:rFonts w:ascii="Arial" w:eastAsia="Times New Roman" w:hAnsi="Arial" w:cs="Arial"/>
          <w:b/>
          <w:bCs/>
          <w:color w:val="000000"/>
          <w:sz w:val="18"/>
          <w:szCs w:val="18"/>
          <w:lang w:eastAsia="ru-RU"/>
        </w:rPr>
      </w:pPr>
      <w:hyperlink r:id="rId173" w:anchor="block_400" w:history="1">
        <w:r w:rsidRPr="005A64F2">
          <w:rPr>
            <w:rFonts w:ascii="Arial" w:eastAsia="Times New Roman" w:hAnsi="Arial" w:cs="Arial"/>
            <w:b/>
            <w:bCs/>
            <w:color w:val="3272C0"/>
            <w:sz w:val="18"/>
            <w:szCs w:val="18"/>
            <w:u w:val="single"/>
            <w:lang w:eastAsia="ru-RU"/>
          </w:rPr>
          <w:t>1.</w:t>
        </w:r>
      </w:hyperlink>
      <w:r w:rsidRPr="005A64F2">
        <w:rPr>
          <w:rFonts w:ascii="Arial" w:eastAsia="Times New Roman" w:hAnsi="Arial" w:cs="Arial"/>
          <w:b/>
          <w:bCs/>
          <w:color w:val="000000"/>
          <w:sz w:val="18"/>
          <w:szCs w:val="18"/>
          <w:lang w:eastAsia="ru-RU"/>
        </w:rPr>
        <w:t> </w:t>
      </w:r>
      <w:proofErr w:type="gramStart"/>
      <w:r w:rsidRPr="005A64F2">
        <w:rPr>
          <w:rFonts w:ascii="Arial" w:eastAsia="Times New Roman" w:hAnsi="Arial" w:cs="Arial"/>
          <w:b/>
          <w:bCs/>
          <w:color w:val="000000"/>
          <w:sz w:val="18"/>
          <w:szCs w:val="18"/>
          <w:lang w:eastAsia="ru-RU"/>
        </w:rPr>
        <w:t>Гражданин, замещавший должность государственной или муниципальной службы, включенную в перечень, установленный </w:t>
      </w:r>
      <w:hyperlink r:id="rId174" w:anchor="block_1" w:history="1">
        <w:r w:rsidRPr="005A64F2">
          <w:rPr>
            <w:rFonts w:ascii="Arial" w:eastAsia="Times New Roman" w:hAnsi="Arial" w:cs="Arial"/>
            <w:b/>
            <w:bCs/>
            <w:color w:val="3272C0"/>
            <w:sz w:val="18"/>
            <w:szCs w:val="18"/>
            <w:u w:val="single"/>
            <w:lang w:eastAsia="ru-RU"/>
          </w:rPr>
          <w:t>нормативными правовыми актами</w:t>
        </w:r>
      </w:hyperlink>
      <w:r w:rsidRPr="005A64F2">
        <w:rPr>
          <w:rFonts w:ascii="Arial" w:eastAsia="Times New Roman" w:hAnsi="Arial" w:cs="Arial"/>
          <w:b/>
          <w:bCs/>
          <w:color w:val="000000"/>
          <w:sz w:val="18"/>
          <w:szCs w:val="18"/>
          <w:lang w:eastAsia="ru-RU"/>
        </w:rPr>
        <w:t>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5A64F2">
        <w:rPr>
          <w:rFonts w:ascii="Arial" w:eastAsia="Times New Roman" w:hAnsi="Arial" w:cs="Arial"/>
          <w:b/>
          <w:bCs/>
          <w:color w:val="000000"/>
          <w:sz w:val="18"/>
          <w:szCs w:val="18"/>
          <w:lang w:eastAsia="ru-RU"/>
        </w:rPr>
        <w:t xml:space="preserve"> (</w:t>
      </w:r>
      <w:proofErr w:type="gramStart"/>
      <w:r w:rsidRPr="005A64F2">
        <w:rPr>
          <w:rFonts w:ascii="Arial" w:eastAsia="Times New Roman" w:hAnsi="Arial" w:cs="Arial"/>
          <w:b/>
          <w:bCs/>
          <w:color w:val="000000"/>
          <w:sz w:val="18"/>
          <w:szCs w:val="18"/>
          <w:lang w:eastAsia="ru-RU"/>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175" w:anchor="block_2183"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21 ноября 2011 г. N 329-ФЗ статья 12 настоящего Федерального закона дополнена частью 1.1</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 xml:space="preserve">1.1. </w:t>
      </w:r>
      <w:proofErr w:type="gramStart"/>
      <w:r w:rsidRPr="005A64F2">
        <w:rPr>
          <w:rFonts w:ascii="Arial" w:eastAsia="Times New Roman" w:hAnsi="Arial" w:cs="Arial"/>
          <w:b/>
          <w:bCs/>
          <w:color w:val="000000"/>
          <w:sz w:val="18"/>
          <w:szCs w:val="18"/>
          <w:lang w:eastAsia="ru-RU"/>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w:t>
      </w:r>
      <w:hyperlink r:id="rId176" w:anchor="block_1000" w:history="1">
        <w:r w:rsidRPr="005A64F2">
          <w:rPr>
            <w:rFonts w:ascii="Arial" w:eastAsia="Times New Roman" w:hAnsi="Arial" w:cs="Arial"/>
            <w:b/>
            <w:bCs/>
            <w:color w:val="3272C0"/>
            <w:sz w:val="18"/>
            <w:szCs w:val="18"/>
            <w:u w:val="single"/>
            <w:lang w:eastAsia="ru-RU"/>
          </w:rPr>
          <w:t>нормативными правовыми актами</w:t>
        </w:r>
      </w:hyperlink>
      <w:r w:rsidRPr="005A64F2">
        <w:rPr>
          <w:rFonts w:ascii="Arial" w:eastAsia="Times New Roman" w:hAnsi="Arial" w:cs="Arial"/>
          <w:b/>
          <w:bCs/>
          <w:color w:val="000000"/>
          <w:sz w:val="18"/>
          <w:szCs w:val="18"/>
          <w:lang w:eastAsia="ru-RU"/>
        </w:rPr>
        <w:t> Российской Федерации, и о принятом решении направить гражданину письменное уведомление в</w:t>
      </w:r>
      <w:proofErr w:type="gramEnd"/>
      <w:r w:rsidRPr="005A64F2">
        <w:rPr>
          <w:rFonts w:ascii="Arial" w:eastAsia="Times New Roman" w:hAnsi="Arial" w:cs="Arial"/>
          <w:b/>
          <w:bCs/>
          <w:color w:val="000000"/>
          <w:sz w:val="18"/>
          <w:szCs w:val="18"/>
          <w:lang w:eastAsia="ru-RU"/>
        </w:rPr>
        <w:t xml:space="preserve"> течение одного рабочего дня и уведомить его устно в течение трех рабочих дней.</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after="0" w:line="264" w:lineRule="atLeast"/>
        <w:rPr>
          <w:rFonts w:ascii="Arial" w:eastAsia="Times New Roman" w:hAnsi="Arial" w:cs="Arial"/>
          <w:b/>
          <w:bCs/>
          <w:color w:val="464C55"/>
          <w:sz w:val="24"/>
          <w:szCs w:val="24"/>
          <w:lang w:eastAsia="ru-RU"/>
        </w:rPr>
      </w:pPr>
      <w:hyperlink r:id="rId177" w:anchor="block_2184"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21 ноября 2011 г. N 329-ФЗ в часть 2 статьи 12 настоящего Федерального закона внесены изменения</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178" w:anchor="block_1202" w:history="1">
        <w:r w:rsidRPr="005A64F2">
          <w:rPr>
            <w:rFonts w:ascii="Arial" w:eastAsia="Times New Roman" w:hAnsi="Arial" w:cs="Arial"/>
            <w:b/>
            <w:bCs/>
            <w:color w:val="3272C0"/>
            <w:sz w:val="24"/>
            <w:szCs w:val="24"/>
            <w:u w:val="single"/>
            <w:lang w:eastAsia="ru-RU"/>
          </w:rPr>
          <w:t>См. текст части в предыдущей редакции</w:t>
        </w:r>
      </w:hyperlink>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 xml:space="preserve">2. </w:t>
      </w:r>
      <w:proofErr w:type="gramStart"/>
      <w:r w:rsidRPr="005A64F2">
        <w:rPr>
          <w:rFonts w:ascii="Arial" w:eastAsia="Times New Roman" w:hAnsi="Arial" w:cs="Arial"/>
          <w:b/>
          <w:bCs/>
          <w:color w:val="000000"/>
          <w:sz w:val="18"/>
          <w:szCs w:val="18"/>
          <w:lang w:eastAsia="ru-RU"/>
        </w:rPr>
        <w:t>Гражданин, замещавший должности государственной или муниципальной службы, перечень которых устанавливается </w:t>
      </w:r>
      <w:hyperlink r:id="rId179" w:history="1">
        <w:r w:rsidRPr="005A64F2">
          <w:rPr>
            <w:rFonts w:ascii="Arial" w:eastAsia="Times New Roman" w:hAnsi="Arial" w:cs="Arial"/>
            <w:b/>
            <w:bCs/>
            <w:color w:val="3272C0"/>
            <w:sz w:val="18"/>
            <w:szCs w:val="18"/>
            <w:u w:val="single"/>
            <w:lang w:eastAsia="ru-RU"/>
          </w:rPr>
          <w:t>нормативными правовыми актами</w:t>
        </w:r>
      </w:hyperlink>
      <w:r w:rsidRPr="005A64F2">
        <w:rPr>
          <w:rFonts w:ascii="Arial" w:eastAsia="Times New Roman" w:hAnsi="Arial" w:cs="Arial"/>
          <w:b/>
          <w:bCs/>
          <w:color w:val="000000"/>
          <w:sz w:val="18"/>
          <w:szCs w:val="18"/>
          <w:lang w:eastAsia="ru-RU"/>
        </w:rPr>
        <w:t>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180" w:anchor="block_1201" w:history="1">
        <w:r w:rsidRPr="005A64F2">
          <w:rPr>
            <w:rFonts w:ascii="Arial" w:eastAsia="Times New Roman" w:hAnsi="Arial" w:cs="Arial"/>
            <w:b/>
            <w:bCs/>
            <w:color w:val="3272C0"/>
            <w:sz w:val="18"/>
            <w:szCs w:val="18"/>
            <w:u w:val="single"/>
            <w:lang w:eastAsia="ru-RU"/>
          </w:rPr>
          <w:t>части 1</w:t>
        </w:r>
      </w:hyperlink>
      <w:r w:rsidRPr="005A64F2">
        <w:rPr>
          <w:rFonts w:ascii="Arial" w:eastAsia="Times New Roman" w:hAnsi="Arial" w:cs="Arial"/>
          <w:b/>
          <w:bCs/>
          <w:color w:val="000000"/>
          <w:sz w:val="18"/>
          <w:szCs w:val="18"/>
          <w:lang w:eastAsia="ru-RU"/>
        </w:rPr>
        <w:t> настоящей статьи, сообщать работодателю сведения о последнем месте своей службы.</w:t>
      </w:r>
      <w:proofErr w:type="gramEnd"/>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after="0" w:line="264" w:lineRule="atLeast"/>
        <w:rPr>
          <w:rFonts w:ascii="Arial" w:eastAsia="Times New Roman" w:hAnsi="Arial" w:cs="Arial"/>
          <w:b/>
          <w:bCs/>
          <w:color w:val="464C55"/>
          <w:sz w:val="24"/>
          <w:szCs w:val="24"/>
          <w:lang w:eastAsia="ru-RU"/>
        </w:rPr>
      </w:pPr>
      <w:hyperlink r:id="rId181" w:anchor="block_2184"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21 ноября 2011 г. N 329-ФЗ в часть 3 статьи 12 настоящего Федерального закона внесены изменения</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182" w:anchor="block_1203" w:history="1">
        <w:r w:rsidRPr="005A64F2">
          <w:rPr>
            <w:rFonts w:ascii="Arial" w:eastAsia="Times New Roman" w:hAnsi="Arial" w:cs="Arial"/>
            <w:b/>
            <w:bCs/>
            <w:color w:val="3272C0"/>
            <w:sz w:val="24"/>
            <w:szCs w:val="24"/>
            <w:u w:val="single"/>
            <w:lang w:eastAsia="ru-RU"/>
          </w:rPr>
          <w:t>См. текст части в предыдущей редакции</w:t>
        </w:r>
      </w:hyperlink>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183" w:anchor="block_1202" w:history="1">
        <w:r w:rsidRPr="005A64F2">
          <w:rPr>
            <w:rFonts w:ascii="Arial" w:eastAsia="Times New Roman" w:hAnsi="Arial" w:cs="Arial"/>
            <w:b/>
            <w:bCs/>
            <w:color w:val="3272C0"/>
            <w:sz w:val="18"/>
            <w:szCs w:val="18"/>
            <w:u w:val="single"/>
            <w:lang w:eastAsia="ru-RU"/>
          </w:rPr>
          <w:t>частью 2</w:t>
        </w:r>
      </w:hyperlink>
      <w:r w:rsidRPr="005A64F2">
        <w:rPr>
          <w:rFonts w:ascii="Arial" w:eastAsia="Times New Roman" w:hAnsi="Arial" w:cs="Arial"/>
          <w:b/>
          <w:bCs/>
          <w:color w:val="000000"/>
          <w:sz w:val="18"/>
          <w:szCs w:val="18"/>
          <w:lang w:eastAsia="ru-RU"/>
        </w:rPr>
        <w:t> настоящей статьи, влечет прекращение трудового или гражданско-правового договора на выполнение работ (оказание услуг), указанного в </w:t>
      </w:r>
      <w:hyperlink r:id="rId184" w:anchor="block_1201" w:history="1">
        <w:r w:rsidRPr="005A64F2">
          <w:rPr>
            <w:rFonts w:ascii="Arial" w:eastAsia="Times New Roman" w:hAnsi="Arial" w:cs="Arial"/>
            <w:b/>
            <w:bCs/>
            <w:color w:val="3272C0"/>
            <w:sz w:val="18"/>
            <w:szCs w:val="18"/>
            <w:u w:val="single"/>
            <w:lang w:eastAsia="ru-RU"/>
          </w:rPr>
          <w:t>части 1</w:t>
        </w:r>
      </w:hyperlink>
      <w:r w:rsidRPr="005A64F2">
        <w:rPr>
          <w:rFonts w:ascii="Arial" w:eastAsia="Times New Roman" w:hAnsi="Arial" w:cs="Arial"/>
          <w:b/>
          <w:bCs/>
          <w:color w:val="000000"/>
          <w:sz w:val="18"/>
          <w:szCs w:val="18"/>
          <w:lang w:eastAsia="ru-RU"/>
        </w:rPr>
        <w:t> настоящей статьи, заключенного с указанным гражданином.</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after="0" w:line="264" w:lineRule="atLeast"/>
        <w:rPr>
          <w:rFonts w:ascii="Arial" w:eastAsia="Times New Roman" w:hAnsi="Arial" w:cs="Arial"/>
          <w:b/>
          <w:bCs/>
          <w:color w:val="464C55"/>
          <w:sz w:val="24"/>
          <w:szCs w:val="24"/>
          <w:lang w:eastAsia="ru-RU"/>
        </w:rPr>
      </w:pPr>
      <w:hyperlink r:id="rId185" w:anchor="block_2186"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21 ноября 2011 г. N 329-ФЗ в часть 4 статьи 12 настоящего Федерального закона внесены изменения</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186" w:anchor="block_1204" w:history="1">
        <w:r w:rsidRPr="005A64F2">
          <w:rPr>
            <w:rFonts w:ascii="Arial" w:eastAsia="Times New Roman" w:hAnsi="Arial" w:cs="Arial"/>
            <w:b/>
            <w:bCs/>
            <w:color w:val="3272C0"/>
            <w:sz w:val="24"/>
            <w:szCs w:val="24"/>
            <w:u w:val="single"/>
            <w:lang w:eastAsia="ru-RU"/>
          </w:rPr>
          <w:t>См. текст части в предыдущей редакции</w:t>
        </w:r>
      </w:hyperlink>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 xml:space="preserve">4. </w:t>
      </w:r>
      <w:proofErr w:type="gramStart"/>
      <w:r w:rsidRPr="005A64F2">
        <w:rPr>
          <w:rFonts w:ascii="Arial" w:eastAsia="Times New Roman" w:hAnsi="Arial" w:cs="Arial"/>
          <w:b/>
          <w:bCs/>
          <w:color w:val="000000"/>
          <w:sz w:val="18"/>
          <w:szCs w:val="18"/>
          <w:lang w:eastAsia="ru-RU"/>
        </w:rPr>
        <w:t>Работодатель при заключении трудового или гражданско-правового договора на выполнение работ (оказание услуг), указанного в </w:t>
      </w:r>
      <w:hyperlink r:id="rId187" w:anchor="block_1201" w:history="1">
        <w:r w:rsidRPr="005A64F2">
          <w:rPr>
            <w:rFonts w:ascii="Arial" w:eastAsia="Times New Roman" w:hAnsi="Arial" w:cs="Arial"/>
            <w:b/>
            <w:bCs/>
            <w:color w:val="3272C0"/>
            <w:sz w:val="18"/>
            <w:szCs w:val="18"/>
            <w:u w:val="single"/>
            <w:lang w:eastAsia="ru-RU"/>
          </w:rPr>
          <w:t>части 1</w:t>
        </w:r>
      </w:hyperlink>
      <w:r w:rsidRPr="005A64F2">
        <w:rPr>
          <w:rFonts w:ascii="Arial" w:eastAsia="Times New Roman" w:hAnsi="Arial" w:cs="Arial"/>
          <w:b/>
          <w:bCs/>
          <w:color w:val="000000"/>
          <w:sz w:val="18"/>
          <w:szCs w:val="18"/>
          <w:lang w:eastAsia="ru-RU"/>
        </w:rPr>
        <w:t> настоящей статьи, с гражданином, замещавшим должности государственной или муниципальной службы, перечень которых устанавливается </w:t>
      </w:r>
      <w:hyperlink r:id="rId188" w:history="1">
        <w:r w:rsidRPr="005A64F2">
          <w:rPr>
            <w:rFonts w:ascii="Arial" w:eastAsia="Times New Roman" w:hAnsi="Arial" w:cs="Arial"/>
            <w:b/>
            <w:bCs/>
            <w:color w:val="3272C0"/>
            <w:sz w:val="18"/>
            <w:szCs w:val="18"/>
            <w:u w:val="single"/>
            <w:lang w:eastAsia="ru-RU"/>
          </w:rPr>
          <w:t>нормативными правовыми актами</w:t>
        </w:r>
      </w:hyperlink>
      <w:r w:rsidRPr="005A64F2">
        <w:rPr>
          <w:rFonts w:ascii="Arial" w:eastAsia="Times New Roman" w:hAnsi="Arial" w:cs="Arial"/>
          <w:b/>
          <w:bCs/>
          <w:color w:val="000000"/>
          <w:sz w:val="18"/>
          <w:szCs w:val="18"/>
          <w:lang w:eastAsia="ru-RU"/>
        </w:rPr>
        <w:t>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5A64F2">
        <w:rPr>
          <w:rFonts w:ascii="Arial" w:eastAsia="Times New Roman" w:hAnsi="Arial" w:cs="Arial"/>
          <w:b/>
          <w:bCs/>
          <w:color w:val="000000"/>
          <w:sz w:val="18"/>
          <w:szCs w:val="18"/>
          <w:lang w:eastAsia="ru-RU"/>
        </w:rPr>
        <w:t xml:space="preserve"> муниципального служащего по последнему месту его службы в </w:t>
      </w:r>
      <w:hyperlink r:id="rId189" w:anchor="block_1000" w:history="1">
        <w:r w:rsidRPr="005A64F2">
          <w:rPr>
            <w:rFonts w:ascii="Arial" w:eastAsia="Times New Roman" w:hAnsi="Arial" w:cs="Arial"/>
            <w:b/>
            <w:bCs/>
            <w:color w:val="3272C0"/>
            <w:sz w:val="18"/>
            <w:szCs w:val="18"/>
            <w:u w:val="single"/>
            <w:lang w:eastAsia="ru-RU"/>
          </w:rPr>
          <w:t>порядке</w:t>
        </w:r>
      </w:hyperlink>
      <w:r w:rsidRPr="005A64F2">
        <w:rPr>
          <w:rFonts w:ascii="Arial" w:eastAsia="Times New Roman" w:hAnsi="Arial" w:cs="Arial"/>
          <w:b/>
          <w:bCs/>
          <w:color w:val="000000"/>
          <w:sz w:val="18"/>
          <w:szCs w:val="18"/>
          <w:lang w:eastAsia="ru-RU"/>
        </w:rPr>
        <w:t>, устанавливаемом нормативными правовыми актами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5. Неисполнение работодателем обязанности, установленной </w:t>
      </w:r>
      <w:hyperlink r:id="rId190" w:anchor="block_1204" w:history="1">
        <w:r w:rsidRPr="005A64F2">
          <w:rPr>
            <w:rFonts w:ascii="Arial" w:eastAsia="Times New Roman" w:hAnsi="Arial" w:cs="Arial"/>
            <w:b/>
            <w:bCs/>
            <w:color w:val="3272C0"/>
            <w:sz w:val="18"/>
            <w:szCs w:val="18"/>
            <w:u w:val="single"/>
            <w:lang w:eastAsia="ru-RU"/>
          </w:rPr>
          <w:t>частью 4</w:t>
        </w:r>
      </w:hyperlink>
      <w:r w:rsidRPr="005A64F2">
        <w:rPr>
          <w:rFonts w:ascii="Arial" w:eastAsia="Times New Roman" w:hAnsi="Arial" w:cs="Arial"/>
          <w:b/>
          <w:bCs/>
          <w:color w:val="000000"/>
          <w:sz w:val="18"/>
          <w:szCs w:val="18"/>
          <w:lang w:eastAsia="ru-RU"/>
        </w:rPr>
        <w:t> настоящей статьи, является правонарушением и влечет ответственность в соответствии с </w:t>
      </w:r>
      <w:hyperlink r:id="rId191" w:anchor="block_1929" w:history="1">
        <w:r w:rsidRPr="005A64F2">
          <w:rPr>
            <w:rFonts w:ascii="Arial" w:eastAsia="Times New Roman" w:hAnsi="Arial" w:cs="Arial"/>
            <w:b/>
            <w:bCs/>
            <w:color w:val="3272C0"/>
            <w:sz w:val="18"/>
            <w:szCs w:val="18"/>
            <w:u w:val="single"/>
            <w:lang w:eastAsia="ru-RU"/>
          </w:rPr>
          <w:t>законодательством</w:t>
        </w:r>
      </w:hyperlink>
      <w:r w:rsidRPr="005A64F2">
        <w:rPr>
          <w:rFonts w:ascii="Arial" w:eastAsia="Times New Roman" w:hAnsi="Arial" w:cs="Arial"/>
          <w:b/>
          <w:bCs/>
          <w:color w:val="000000"/>
          <w:sz w:val="18"/>
          <w:szCs w:val="18"/>
          <w:lang w:eastAsia="ru-RU"/>
        </w:rPr>
        <w:t> Российской Федерации.</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192" w:anchor="block_2187"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21 ноября 2011 г. N 329-ФЗ статья 12 настоящего Федерального закона дополнена частью 6</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 xml:space="preserve">6. </w:t>
      </w:r>
      <w:proofErr w:type="gramStart"/>
      <w:r w:rsidRPr="005A64F2">
        <w:rPr>
          <w:rFonts w:ascii="Arial" w:eastAsia="Times New Roman" w:hAnsi="Arial" w:cs="Arial"/>
          <w:b/>
          <w:bCs/>
          <w:color w:val="000000"/>
          <w:sz w:val="18"/>
          <w:szCs w:val="18"/>
          <w:lang w:eastAsia="ru-RU"/>
        </w:rPr>
        <w:t>Проверка соблюдения гражданином, указанным в </w:t>
      </w:r>
      <w:hyperlink r:id="rId193" w:anchor="block_1201" w:history="1">
        <w:r w:rsidRPr="005A64F2">
          <w:rPr>
            <w:rFonts w:ascii="Arial" w:eastAsia="Times New Roman" w:hAnsi="Arial" w:cs="Arial"/>
            <w:b/>
            <w:bCs/>
            <w:color w:val="3272C0"/>
            <w:sz w:val="18"/>
            <w:szCs w:val="18"/>
            <w:u w:val="single"/>
            <w:lang w:eastAsia="ru-RU"/>
          </w:rPr>
          <w:t>части 1</w:t>
        </w:r>
      </w:hyperlink>
      <w:r w:rsidRPr="005A64F2">
        <w:rPr>
          <w:rFonts w:ascii="Arial" w:eastAsia="Times New Roman" w:hAnsi="Arial" w:cs="Arial"/>
          <w:b/>
          <w:bCs/>
          <w:color w:val="000000"/>
          <w:sz w:val="18"/>
          <w:szCs w:val="18"/>
          <w:lang w:eastAsia="ru-RU"/>
        </w:rPr>
        <w:t>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5A64F2">
        <w:rPr>
          <w:rFonts w:ascii="Arial" w:eastAsia="Times New Roman" w:hAnsi="Arial" w:cs="Arial"/>
          <w:b/>
          <w:bCs/>
          <w:color w:val="000000"/>
          <w:sz w:val="18"/>
          <w:szCs w:val="18"/>
          <w:lang w:eastAsia="ru-RU"/>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12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194" w:anchor="block_219"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21 ноября 2011 г. N 329-ФЗ настоящий Федеральный закон дополнен статьей 12.1</w:t>
      </w: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12.1. </w:t>
      </w:r>
      <w:proofErr w:type="gramStart"/>
      <w:r w:rsidRPr="005A64F2">
        <w:rPr>
          <w:rFonts w:ascii="Arial" w:eastAsia="Times New Roman" w:hAnsi="Arial" w:cs="Arial"/>
          <w:b/>
          <w:bCs/>
          <w:color w:val="22272F"/>
          <w:sz w:val="24"/>
          <w:szCs w:val="24"/>
          <w:lang w:eastAsia="ru-RU"/>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after="0" w:line="264" w:lineRule="atLeast"/>
        <w:rPr>
          <w:rFonts w:ascii="Arial" w:eastAsia="Times New Roman" w:hAnsi="Arial" w:cs="Arial"/>
          <w:b/>
          <w:bCs/>
          <w:color w:val="464C55"/>
          <w:sz w:val="24"/>
          <w:szCs w:val="24"/>
          <w:lang w:eastAsia="ru-RU"/>
        </w:rPr>
      </w:pPr>
      <w:hyperlink r:id="rId195" w:anchor="block_1"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30 сентября 2013 г. N 261-ФЗ в часть 2 статьи 12.1 настоящего Федерального закона внесены изменения</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196" w:anchor="block_12102" w:history="1">
        <w:r w:rsidRPr="005A64F2">
          <w:rPr>
            <w:rFonts w:ascii="Arial" w:eastAsia="Times New Roman" w:hAnsi="Arial" w:cs="Arial"/>
            <w:b/>
            <w:bCs/>
            <w:color w:val="3272C0"/>
            <w:sz w:val="24"/>
            <w:szCs w:val="24"/>
            <w:u w:val="single"/>
            <w:lang w:eastAsia="ru-RU"/>
          </w:rPr>
          <w:t>См. текст части в предыдущей редакции</w:t>
        </w:r>
      </w:hyperlink>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proofErr w:type="gramStart"/>
      <w:r w:rsidRPr="005A64F2">
        <w:rPr>
          <w:rFonts w:ascii="Arial" w:eastAsia="Times New Roman" w:hAnsi="Arial" w:cs="Arial"/>
          <w:b/>
          <w:bCs/>
          <w:color w:val="000000"/>
          <w:sz w:val="18"/>
          <w:szCs w:val="18"/>
          <w:lang w:eastAsia="ru-RU"/>
        </w:rPr>
        <w:t>Согласно </w:t>
      </w:r>
      <w:hyperlink r:id="rId197" w:anchor="block_2" w:history="1">
        <w:r w:rsidRPr="005A64F2">
          <w:rPr>
            <w:rFonts w:ascii="Arial" w:eastAsia="Times New Roman" w:hAnsi="Arial" w:cs="Arial"/>
            <w:b/>
            <w:bCs/>
            <w:color w:val="3272C0"/>
            <w:sz w:val="18"/>
            <w:szCs w:val="18"/>
            <w:u w:val="single"/>
            <w:lang w:eastAsia="ru-RU"/>
          </w:rPr>
          <w:t>Федеральному закону</w:t>
        </w:r>
      </w:hyperlink>
      <w:r w:rsidRPr="005A64F2">
        <w:rPr>
          <w:rFonts w:ascii="Arial" w:eastAsia="Times New Roman" w:hAnsi="Arial" w:cs="Arial"/>
          <w:b/>
          <w:bCs/>
          <w:color w:val="000000"/>
          <w:sz w:val="18"/>
          <w:szCs w:val="18"/>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указанным лицам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proofErr w:type="gramEnd"/>
      <w:r w:rsidRPr="005A64F2">
        <w:rPr>
          <w:rFonts w:ascii="Arial" w:eastAsia="Times New Roman" w:hAnsi="Arial" w:cs="Arial"/>
          <w:b/>
          <w:bCs/>
          <w:color w:val="000000"/>
          <w:sz w:val="18"/>
          <w:szCs w:val="18"/>
          <w:lang w:eastAsia="ru-RU"/>
        </w:rPr>
        <w:t xml:space="preserve"> (или) пользоваться иностранными финансовыми инструментами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замещать другие должности в органах государственной власти и органах местного самоуправления;</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lastRenderedPageBreak/>
        <w:t>Информация об изменениях:</w:t>
      </w:r>
    </w:p>
    <w:p w:rsidR="005A64F2" w:rsidRPr="005A64F2" w:rsidRDefault="005A64F2" w:rsidP="005A64F2">
      <w:pPr>
        <w:shd w:val="clear" w:color="auto" w:fill="F0E9D3"/>
        <w:spacing w:after="0" w:line="264" w:lineRule="atLeast"/>
        <w:rPr>
          <w:rFonts w:ascii="Arial" w:eastAsia="Times New Roman" w:hAnsi="Arial" w:cs="Arial"/>
          <w:b/>
          <w:bCs/>
          <w:color w:val="464C55"/>
          <w:sz w:val="24"/>
          <w:szCs w:val="24"/>
          <w:lang w:eastAsia="ru-RU"/>
        </w:rPr>
      </w:pPr>
      <w:hyperlink r:id="rId198" w:anchor="block_74"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22 декабря 2014 г. N 431-ФЗ пункт 2 части 3 статьи 12.1 настоящего Федерального закона изложен в новой редакции, </w:t>
      </w:r>
      <w:hyperlink r:id="rId199" w:anchor="block_14" w:history="1">
        <w:r w:rsidRPr="005A64F2">
          <w:rPr>
            <w:rFonts w:ascii="Arial" w:eastAsia="Times New Roman" w:hAnsi="Arial" w:cs="Arial"/>
            <w:b/>
            <w:bCs/>
            <w:color w:val="3272C0"/>
            <w:sz w:val="24"/>
            <w:szCs w:val="24"/>
            <w:u w:val="single"/>
            <w:lang w:eastAsia="ru-RU"/>
          </w:rPr>
          <w:t>вступающей в силу</w:t>
        </w:r>
      </w:hyperlink>
      <w:r w:rsidRPr="005A64F2">
        <w:rPr>
          <w:rFonts w:ascii="Arial" w:eastAsia="Times New Roman" w:hAnsi="Arial" w:cs="Arial"/>
          <w:b/>
          <w:bCs/>
          <w:color w:val="464C55"/>
          <w:sz w:val="24"/>
          <w:szCs w:val="24"/>
          <w:lang w:eastAsia="ru-RU"/>
        </w:rPr>
        <w:t> с 1 января 2015 г.</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200" w:anchor="block_121032" w:history="1">
        <w:r w:rsidRPr="005A64F2">
          <w:rPr>
            <w:rFonts w:ascii="Arial" w:eastAsia="Times New Roman" w:hAnsi="Arial" w:cs="Arial"/>
            <w:b/>
            <w:bCs/>
            <w:color w:val="3272C0"/>
            <w:sz w:val="24"/>
            <w:szCs w:val="24"/>
            <w:u w:val="single"/>
            <w:lang w:eastAsia="ru-RU"/>
          </w:rPr>
          <w:t>См. текст пункта в предыдущей редакции</w:t>
        </w:r>
      </w:hyperlink>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 xml:space="preserve">3) заниматься другой оплачиваемой деятельностью, кроме преподавательской, научной и иной творческой деятельности. </w:t>
      </w:r>
      <w:proofErr w:type="gramStart"/>
      <w:r w:rsidRPr="005A64F2">
        <w:rPr>
          <w:rFonts w:ascii="Arial" w:eastAsia="Times New Roman" w:hAnsi="Arial" w:cs="Arial"/>
          <w:b/>
          <w:bCs/>
          <w:color w:val="000000"/>
          <w:sz w:val="18"/>
          <w:szCs w:val="18"/>
          <w:lang w:eastAsia="ru-RU"/>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5A64F2" w:rsidRPr="005A64F2" w:rsidRDefault="005A64F2" w:rsidP="005A64F2">
      <w:pPr>
        <w:spacing w:after="0" w:line="240" w:lineRule="auto"/>
        <w:rPr>
          <w:rFonts w:ascii="Arial" w:eastAsia="Times New Roman" w:hAnsi="Arial" w:cs="Arial"/>
          <w:b/>
          <w:bCs/>
          <w:color w:val="000000"/>
          <w:sz w:val="18"/>
          <w:szCs w:val="18"/>
          <w:lang w:eastAsia="ru-RU"/>
        </w:rPr>
      </w:pPr>
      <w:proofErr w:type="gramStart"/>
      <w:r w:rsidRPr="005A64F2">
        <w:rPr>
          <w:rFonts w:ascii="Arial" w:eastAsia="Times New Roman" w:hAnsi="Arial" w:cs="Arial"/>
          <w:b/>
          <w:bCs/>
          <w:color w:val="000000"/>
          <w:sz w:val="18"/>
          <w:szCs w:val="18"/>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5A64F2" w:rsidRPr="005A64F2" w:rsidRDefault="005A64F2" w:rsidP="005A64F2">
      <w:pPr>
        <w:spacing w:after="0" w:line="240" w:lineRule="auto"/>
        <w:rPr>
          <w:rFonts w:ascii="Arial" w:eastAsia="Times New Roman" w:hAnsi="Arial" w:cs="Arial"/>
          <w:b/>
          <w:bCs/>
          <w:color w:val="000000"/>
          <w:sz w:val="18"/>
          <w:szCs w:val="18"/>
          <w:lang w:eastAsia="ru-RU"/>
        </w:rPr>
      </w:pPr>
      <w:proofErr w:type="gramStart"/>
      <w:r w:rsidRPr="005A64F2">
        <w:rPr>
          <w:rFonts w:ascii="Arial" w:eastAsia="Times New Roman" w:hAnsi="Arial" w:cs="Arial"/>
          <w:b/>
          <w:bCs/>
          <w:color w:val="000000"/>
          <w:sz w:val="18"/>
          <w:szCs w:val="18"/>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 xml:space="preserve">4. </w:t>
      </w:r>
      <w:proofErr w:type="gramStart"/>
      <w:r w:rsidRPr="005A64F2">
        <w:rPr>
          <w:rFonts w:ascii="Arial" w:eastAsia="Times New Roman" w:hAnsi="Arial" w:cs="Arial"/>
          <w:b/>
          <w:bCs/>
          <w:color w:val="000000"/>
          <w:sz w:val="18"/>
          <w:szCs w:val="18"/>
          <w:lang w:eastAsia="ru-RU"/>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w:t>
      </w:r>
      <w:hyperlink r:id="rId201" w:anchor="block_1000" w:history="1">
        <w:r w:rsidRPr="005A64F2">
          <w:rPr>
            <w:rFonts w:ascii="Arial" w:eastAsia="Times New Roman" w:hAnsi="Arial" w:cs="Arial"/>
            <w:b/>
            <w:bCs/>
            <w:color w:val="3272C0"/>
            <w:sz w:val="18"/>
            <w:szCs w:val="18"/>
            <w:u w:val="single"/>
            <w:lang w:eastAsia="ru-RU"/>
          </w:rPr>
          <w:t>нормативными правовыми актами</w:t>
        </w:r>
      </w:hyperlink>
      <w:r w:rsidRPr="005A64F2">
        <w:rPr>
          <w:rFonts w:ascii="Arial" w:eastAsia="Times New Roman" w:hAnsi="Arial" w:cs="Arial"/>
          <w:b/>
          <w:bCs/>
          <w:color w:val="000000"/>
          <w:sz w:val="18"/>
          <w:szCs w:val="18"/>
          <w:lang w:eastAsia="ru-RU"/>
        </w:rPr>
        <w:t> Российской Федерации.</w:t>
      </w:r>
      <w:proofErr w:type="gramEnd"/>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w:t>
      </w:r>
      <w:r w:rsidRPr="005A64F2">
        <w:rPr>
          <w:rFonts w:ascii="Arial" w:eastAsia="Times New Roman" w:hAnsi="Arial" w:cs="Arial"/>
          <w:b/>
          <w:bCs/>
          <w:color w:val="000000"/>
          <w:sz w:val="18"/>
          <w:szCs w:val="18"/>
          <w:lang w:eastAsia="ru-RU"/>
        </w:rPr>
        <w:lastRenderedPageBreak/>
        <w:t>постоянной основе, нарушившие запреты, ограничения и обязанности, установленные </w:t>
      </w:r>
      <w:hyperlink r:id="rId202" w:anchor="block_12101" w:history="1">
        <w:r w:rsidRPr="005A64F2">
          <w:rPr>
            <w:rFonts w:ascii="Arial" w:eastAsia="Times New Roman" w:hAnsi="Arial" w:cs="Arial"/>
            <w:b/>
            <w:bCs/>
            <w:color w:val="3272C0"/>
            <w:sz w:val="18"/>
            <w:szCs w:val="18"/>
            <w:u w:val="single"/>
            <w:lang w:eastAsia="ru-RU"/>
          </w:rPr>
          <w:t>частями 1-4</w:t>
        </w:r>
      </w:hyperlink>
      <w:r w:rsidRPr="005A64F2">
        <w:rPr>
          <w:rFonts w:ascii="Arial" w:eastAsia="Times New Roman" w:hAnsi="Arial" w:cs="Arial"/>
          <w:b/>
          <w:bCs/>
          <w:color w:val="000000"/>
          <w:sz w:val="18"/>
          <w:szCs w:val="18"/>
          <w:lang w:eastAsia="ru-RU"/>
        </w:rPr>
        <w:t>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12.1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203" w:anchor="block_2110"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21 ноября 2011 г. N 329-ФЗ настоящий Федеральный закон дополнен статьей 12.2</w:t>
      </w: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proofErr w:type="gramStart"/>
      <w:r w:rsidRPr="005A64F2">
        <w:rPr>
          <w:rFonts w:ascii="Arial" w:eastAsia="Times New Roman" w:hAnsi="Arial" w:cs="Arial"/>
          <w:b/>
          <w:bCs/>
          <w:color w:val="000000"/>
          <w:sz w:val="18"/>
          <w:szCs w:val="18"/>
          <w:lang w:eastAsia="ru-RU"/>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12.2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after="0" w:line="264" w:lineRule="atLeast"/>
        <w:rPr>
          <w:rFonts w:ascii="Arial" w:eastAsia="Times New Roman" w:hAnsi="Arial" w:cs="Arial"/>
          <w:b/>
          <w:bCs/>
          <w:color w:val="464C55"/>
          <w:sz w:val="24"/>
          <w:szCs w:val="24"/>
          <w:lang w:eastAsia="ru-RU"/>
        </w:rPr>
      </w:pPr>
      <w:hyperlink r:id="rId204" w:anchor="block_185"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3 декабря 2012 г. N 231-ФЗ в статью 12.3 настоящего Федерального закона внесены изменения, </w:t>
      </w:r>
      <w:hyperlink r:id="rId205" w:anchor="block_211" w:history="1">
        <w:r w:rsidRPr="005A64F2">
          <w:rPr>
            <w:rFonts w:ascii="Arial" w:eastAsia="Times New Roman" w:hAnsi="Arial" w:cs="Arial"/>
            <w:b/>
            <w:bCs/>
            <w:color w:val="3272C0"/>
            <w:sz w:val="24"/>
            <w:szCs w:val="24"/>
            <w:u w:val="single"/>
            <w:lang w:eastAsia="ru-RU"/>
          </w:rPr>
          <w:t>вступающие в силу</w:t>
        </w:r>
      </w:hyperlink>
      <w:r w:rsidRPr="005A64F2">
        <w:rPr>
          <w:rFonts w:ascii="Arial" w:eastAsia="Times New Roman" w:hAnsi="Arial" w:cs="Arial"/>
          <w:b/>
          <w:bCs/>
          <w:color w:val="464C55"/>
          <w:sz w:val="24"/>
          <w:szCs w:val="24"/>
          <w:lang w:eastAsia="ru-RU"/>
        </w:rPr>
        <w:t> с 1 января 2013 г.</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206" w:anchor="block_123" w:history="1">
        <w:r w:rsidRPr="005A64F2">
          <w:rPr>
            <w:rFonts w:ascii="Arial" w:eastAsia="Times New Roman" w:hAnsi="Arial" w:cs="Arial"/>
            <w:b/>
            <w:bCs/>
            <w:color w:val="3272C0"/>
            <w:sz w:val="24"/>
            <w:szCs w:val="24"/>
            <w:u w:val="single"/>
            <w:lang w:eastAsia="ru-RU"/>
          </w:rPr>
          <w:t>См. те</w:t>
        </w:r>
        <w:proofErr w:type="gramStart"/>
        <w:r w:rsidRPr="005A64F2">
          <w:rPr>
            <w:rFonts w:ascii="Arial" w:eastAsia="Times New Roman" w:hAnsi="Arial" w:cs="Arial"/>
            <w:b/>
            <w:bCs/>
            <w:color w:val="3272C0"/>
            <w:sz w:val="24"/>
            <w:szCs w:val="24"/>
            <w:u w:val="single"/>
            <w:lang w:eastAsia="ru-RU"/>
          </w:rPr>
          <w:t>кст ст</w:t>
        </w:r>
        <w:proofErr w:type="gramEnd"/>
        <w:r w:rsidRPr="005A64F2">
          <w:rPr>
            <w:rFonts w:ascii="Arial" w:eastAsia="Times New Roman" w:hAnsi="Arial" w:cs="Arial"/>
            <w:b/>
            <w:bCs/>
            <w:color w:val="3272C0"/>
            <w:sz w:val="24"/>
            <w:szCs w:val="24"/>
            <w:u w:val="single"/>
            <w:lang w:eastAsia="ru-RU"/>
          </w:rPr>
          <w:t>атьи в предыдущей редакции</w:t>
        </w:r>
      </w:hyperlink>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В случае</w:t>
      </w:r>
      <w:proofErr w:type="gramStart"/>
      <w:r w:rsidRPr="005A64F2">
        <w:rPr>
          <w:rFonts w:ascii="Arial" w:eastAsia="Times New Roman" w:hAnsi="Arial" w:cs="Arial"/>
          <w:b/>
          <w:bCs/>
          <w:color w:val="000000"/>
          <w:sz w:val="18"/>
          <w:szCs w:val="18"/>
          <w:lang w:eastAsia="ru-RU"/>
        </w:rPr>
        <w:t>,</w:t>
      </w:r>
      <w:proofErr w:type="gramEnd"/>
      <w:r w:rsidRPr="005A64F2">
        <w:rPr>
          <w:rFonts w:ascii="Arial" w:eastAsia="Times New Roman" w:hAnsi="Arial" w:cs="Arial"/>
          <w:b/>
          <w:bCs/>
          <w:color w:val="000000"/>
          <w:sz w:val="18"/>
          <w:szCs w:val="18"/>
          <w:lang w:eastAsia="ru-RU"/>
        </w:rPr>
        <w:t xml:space="preserve">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w:t>
      </w:r>
      <w:proofErr w:type="gramStart"/>
      <w:r w:rsidRPr="005A64F2">
        <w:rPr>
          <w:rFonts w:ascii="Arial" w:eastAsia="Times New Roman" w:hAnsi="Arial" w:cs="Arial"/>
          <w:b/>
          <w:bCs/>
          <w:color w:val="000000"/>
          <w:sz w:val="18"/>
          <w:szCs w:val="18"/>
          <w:lang w:eastAsia="ru-RU"/>
        </w:rPr>
        <w:t>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w:t>
      </w:r>
      <w:hyperlink r:id="rId207" w:anchor="block_2053" w:history="1">
        <w:r w:rsidRPr="005A64F2">
          <w:rPr>
            <w:rFonts w:ascii="Arial" w:eastAsia="Times New Roman" w:hAnsi="Arial" w:cs="Arial"/>
            <w:b/>
            <w:bCs/>
            <w:color w:val="3272C0"/>
            <w:sz w:val="18"/>
            <w:szCs w:val="18"/>
            <w:u w:val="single"/>
            <w:lang w:eastAsia="ru-RU"/>
          </w:rPr>
          <w:t>гражданским законодательством</w:t>
        </w:r>
      </w:hyperlink>
      <w:r w:rsidRPr="005A64F2">
        <w:rPr>
          <w:rFonts w:ascii="Arial" w:eastAsia="Times New Roman" w:hAnsi="Arial" w:cs="Arial"/>
          <w:b/>
          <w:bCs/>
          <w:color w:val="000000"/>
          <w:sz w:val="18"/>
          <w:szCs w:val="18"/>
          <w:lang w:eastAsia="ru-RU"/>
        </w:rPr>
        <w:t> Российской Федерации.</w:t>
      </w:r>
      <w:proofErr w:type="gramEnd"/>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Требования </w:t>
      </w:r>
      <w:hyperlink r:id="rId208" w:anchor="block_1231" w:history="1">
        <w:r w:rsidRPr="005A64F2">
          <w:rPr>
            <w:rFonts w:ascii="Arial" w:eastAsia="Times New Roman" w:hAnsi="Arial" w:cs="Arial"/>
            <w:b/>
            <w:bCs/>
            <w:color w:val="3272C0"/>
            <w:sz w:val="18"/>
            <w:szCs w:val="18"/>
            <w:u w:val="single"/>
            <w:lang w:eastAsia="ru-RU"/>
          </w:rPr>
          <w:t>части 1</w:t>
        </w:r>
      </w:hyperlink>
      <w:r w:rsidRPr="005A64F2">
        <w:rPr>
          <w:rFonts w:ascii="Arial" w:eastAsia="Times New Roman" w:hAnsi="Arial" w:cs="Arial"/>
          <w:b/>
          <w:bCs/>
          <w:color w:val="000000"/>
          <w:sz w:val="18"/>
          <w:szCs w:val="18"/>
          <w:lang w:eastAsia="ru-RU"/>
        </w:rPr>
        <w:t>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12.3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209" w:anchor="block_21112"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21 ноября 2011 г. N 329-ФЗ настоящий Федеральный закон дополнен статьей 12.4</w:t>
      </w: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 xml:space="preserve">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w:t>
      </w:r>
      <w:r w:rsidRPr="005A64F2">
        <w:rPr>
          <w:rFonts w:ascii="Arial" w:eastAsia="Times New Roman" w:hAnsi="Arial" w:cs="Arial"/>
          <w:b/>
          <w:bCs/>
          <w:color w:val="22272F"/>
          <w:sz w:val="24"/>
          <w:szCs w:val="24"/>
          <w:lang w:eastAsia="ru-RU"/>
        </w:rPr>
        <w:lastRenderedPageBreak/>
        <w:t>основании трудового договора в организациях, создаваемых для выполнения задач, поставленных перед федеральными государственными органами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proofErr w:type="gramStart"/>
      <w:r w:rsidRPr="005A64F2">
        <w:rPr>
          <w:rFonts w:ascii="Arial" w:eastAsia="Times New Roman" w:hAnsi="Arial" w:cs="Arial"/>
          <w:b/>
          <w:bCs/>
          <w:color w:val="000000"/>
          <w:sz w:val="18"/>
          <w:szCs w:val="18"/>
          <w:lang w:eastAsia="ru-RU"/>
        </w:rPr>
        <w:t>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w:t>
      </w:r>
      <w:proofErr w:type="gramEnd"/>
      <w:r w:rsidRPr="005A64F2">
        <w:rPr>
          <w:rFonts w:ascii="Arial" w:eastAsia="Times New Roman" w:hAnsi="Arial" w:cs="Arial"/>
          <w:b/>
          <w:bCs/>
          <w:color w:val="000000"/>
          <w:sz w:val="18"/>
          <w:szCs w:val="18"/>
          <w:lang w:eastAsia="ru-RU"/>
        </w:rPr>
        <w:t> </w:t>
      </w:r>
      <w:hyperlink r:id="rId210" w:anchor="block_2" w:history="1">
        <w:r w:rsidRPr="005A64F2">
          <w:rPr>
            <w:rFonts w:ascii="Arial" w:eastAsia="Times New Roman" w:hAnsi="Arial" w:cs="Arial"/>
            <w:b/>
            <w:bCs/>
            <w:color w:val="3272C0"/>
            <w:sz w:val="18"/>
            <w:szCs w:val="18"/>
            <w:u w:val="single"/>
            <w:lang w:eastAsia="ru-RU"/>
          </w:rPr>
          <w:t>особенностей</w:t>
        </w:r>
      </w:hyperlink>
      <w:r w:rsidRPr="005A64F2">
        <w:rPr>
          <w:rFonts w:ascii="Arial" w:eastAsia="Times New Roman" w:hAnsi="Arial" w:cs="Arial"/>
          <w:b/>
          <w:bCs/>
          <w:color w:val="000000"/>
          <w:sz w:val="18"/>
          <w:szCs w:val="18"/>
          <w:lang w:eastAsia="ru-RU"/>
        </w:rPr>
        <w:t>,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11" w:anchor="block_17" w:history="1">
        <w:r w:rsidRPr="005A64F2">
          <w:rPr>
            <w:rFonts w:ascii="Arial" w:eastAsia="Times New Roman" w:hAnsi="Arial" w:cs="Arial"/>
            <w:b/>
            <w:bCs/>
            <w:color w:val="3272C0"/>
            <w:sz w:val="18"/>
            <w:szCs w:val="18"/>
            <w:u w:val="single"/>
            <w:lang w:eastAsia="ru-RU"/>
          </w:rPr>
          <w:t>статьями 17</w:t>
        </w:r>
      </w:hyperlink>
      <w:r w:rsidRPr="005A64F2">
        <w:rPr>
          <w:rFonts w:ascii="Arial" w:eastAsia="Times New Roman" w:hAnsi="Arial" w:cs="Arial"/>
          <w:b/>
          <w:bCs/>
          <w:color w:val="000000"/>
          <w:sz w:val="18"/>
          <w:szCs w:val="18"/>
          <w:lang w:eastAsia="ru-RU"/>
        </w:rPr>
        <w:t>, </w:t>
      </w:r>
      <w:hyperlink r:id="rId212" w:anchor="block_18" w:history="1">
        <w:r w:rsidRPr="005A64F2">
          <w:rPr>
            <w:rFonts w:ascii="Arial" w:eastAsia="Times New Roman" w:hAnsi="Arial" w:cs="Arial"/>
            <w:b/>
            <w:bCs/>
            <w:color w:val="3272C0"/>
            <w:sz w:val="18"/>
            <w:szCs w:val="18"/>
            <w:u w:val="single"/>
            <w:lang w:eastAsia="ru-RU"/>
          </w:rPr>
          <w:t>18</w:t>
        </w:r>
      </w:hyperlink>
      <w:r w:rsidRPr="005A64F2">
        <w:rPr>
          <w:rFonts w:ascii="Arial" w:eastAsia="Times New Roman" w:hAnsi="Arial" w:cs="Arial"/>
          <w:b/>
          <w:bCs/>
          <w:color w:val="000000"/>
          <w:sz w:val="18"/>
          <w:szCs w:val="18"/>
          <w:lang w:eastAsia="ru-RU"/>
        </w:rPr>
        <w:t> и </w:t>
      </w:r>
      <w:hyperlink r:id="rId213" w:anchor="block_20" w:history="1">
        <w:r w:rsidRPr="005A64F2">
          <w:rPr>
            <w:rFonts w:ascii="Arial" w:eastAsia="Times New Roman" w:hAnsi="Arial" w:cs="Arial"/>
            <w:b/>
            <w:bCs/>
            <w:color w:val="3272C0"/>
            <w:sz w:val="18"/>
            <w:szCs w:val="18"/>
            <w:u w:val="single"/>
            <w:lang w:eastAsia="ru-RU"/>
          </w:rPr>
          <w:t>20</w:t>
        </w:r>
      </w:hyperlink>
      <w:r w:rsidRPr="005A64F2">
        <w:rPr>
          <w:rFonts w:ascii="Arial" w:eastAsia="Times New Roman" w:hAnsi="Arial" w:cs="Arial"/>
          <w:b/>
          <w:bCs/>
          <w:color w:val="000000"/>
          <w:sz w:val="18"/>
          <w:szCs w:val="18"/>
          <w:lang w:eastAsia="ru-RU"/>
        </w:rPr>
        <w:t> Федерального закона от 27 июля 2004 года N 79-ФЗ "О государственной гражданской службе Российской Федерации".</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w:t>
      </w:r>
      <w:hyperlink r:id="rId214" w:history="1">
        <w:r w:rsidRPr="005A64F2">
          <w:rPr>
            <w:rFonts w:ascii="Arial" w:eastAsia="Times New Roman" w:hAnsi="Arial" w:cs="Arial"/>
            <w:b/>
            <w:bCs/>
            <w:color w:val="3272C0"/>
            <w:sz w:val="18"/>
            <w:szCs w:val="18"/>
            <w:u w:val="single"/>
            <w:lang w:eastAsia="ru-RU"/>
          </w:rPr>
          <w:t>Памятку</w:t>
        </w:r>
      </w:hyperlink>
      <w:r w:rsidRPr="005A64F2">
        <w:rPr>
          <w:rFonts w:ascii="Arial" w:eastAsia="Times New Roman" w:hAnsi="Arial" w:cs="Arial"/>
          <w:b/>
          <w:bCs/>
          <w:color w:val="000000"/>
          <w:sz w:val="18"/>
          <w:szCs w:val="18"/>
          <w:lang w:eastAsia="ru-RU"/>
        </w:rPr>
        <w:t> об ограничениях, запретах и обязанностях работников организаций, находящихся в ведении Минтруда России, установленные в целях противодействия коррупции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12.4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after="0" w:line="264" w:lineRule="atLeast"/>
        <w:rPr>
          <w:rFonts w:ascii="Arial" w:eastAsia="Times New Roman" w:hAnsi="Arial" w:cs="Arial"/>
          <w:b/>
          <w:bCs/>
          <w:color w:val="464C55"/>
          <w:sz w:val="24"/>
          <w:szCs w:val="24"/>
          <w:lang w:eastAsia="ru-RU"/>
        </w:rPr>
      </w:pPr>
      <w:hyperlink r:id="rId215" w:anchor="block_186"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3 декабря 2012 г. N 231-ФЗ в статью 12.5 настоящего Федерального закона внесены изменения, </w:t>
      </w:r>
      <w:hyperlink r:id="rId216" w:anchor="block_211" w:history="1">
        <w:r w:rsidRPr="005A64F2">
          <w:rPr>
            <w:rFonts w:ascii="Arial" w:eastAsia="Times New Roman" w:hAnsi="Arial" w:cs="Arial"/>
            <w:b/>
            <w:bCs/>
            <w:color w:val="3272C0"/>
            <w:sz w:val="24"/>
            <w:szCs w:val="24"/>
            <w:u w:val="single"/>
            <w:lang w:eastAsia="ru-RU"/>
          </w:rPr>
          <w:t>вступающие в силу</w:t>
        </w:r>
      </w:hyperlink>
      <w:r w:rsidRPr="005A64F2">
        <w:rPr>
          <w:rFonts w:ascii="Arial" w:eastAsia="Times New Roman" w:hAnsi="Arial" w:cs="Arial"/>
          <w:b/>
          <w:bCs/>
          <w:color w:val="464C55"/>
          <w:sz w:val="24"/>
          <w:szCs w:val="24"/>
          <w:lang w:eastAsia="ru-RU"/>
        </w:rPr>
        <w:t> с 1 января 2013 г.</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217" w:anchor="block_125" w:history="1">
        <w:r w:rsidRPr="005A64F2">
          <w:rPr>
            <w:rFonts w:ascii="Arial" w:eastAsia="Times New Roman" w:hAnsi="Arial" w:cs="Arial"/>
            <w:b/>
            <w:bCs/>
            <w:color w:val="3272C0"/>
            <w:sz w:val="24"/>
            <w:szCs w:val="24"/>
            <w:u w:val="single"/>
            <w:lang w:eastAsia="ru-RU"/>
          </w:rPr>
          <w:t>См. те</w:t>
        </w:r>
        <w:proofErr w:type="gramStart"/>
        <w:r w:rsidRPr="005A64F2">
          <w:rPr>
            <w:rFonts w:ascii="Arial" w:eastAsia="Times New Roman" w:hAnsi="Arial" w:cs="Arial"/>
            <w:b/>
            <w:bCs/>
            <w:color w:val="3272C0"/>
            <w:sz w:val="24"/>
            <w:szCs w:val="24"/>
            <w:u w:val="single"/>
            <w:lang w:eastAsia="ru-RU"/>
          </w:rPr>
          <w:t>кст ст</w:t>
        </w:r>
        <w:proofErr w:type="gramEnd"/>
        <w:r w:rsidRPr="005A64F2">
          <w:rPr>
            <w:rFonts w:ascii="Arial" w:eastAsia="Times New Roman" w:hAnsi="Arial" w:cs="Arial"/>
            <w:b/>
            <w:bCs/>
            <w:color w:val="3272C0"/>
            <w:sz w:val="24"/>
            <w:szCs w:val="24"/>
            <w:u w:val="single"/>
            <w:lang w:eastAsia="ru-RU"/>
          </w:rPr>
          <w:t>атьи в предыдущей редакции</w:t>
        </w:r>
      </w:hyperlink>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12.5. Установление иных запретов, ограничений, обязательств и правил служебного поведения</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 xml:space="preserve">1. </w:t>
      </w:r>
      <w:proofErr w:type="gramStart"/>
      <w:r w:rsidRPr="005A64F2">
        <w:rPr>
          <w:rFonts w:ascii="Arial" w:eastAsia="Times New Roman" w:hAnsi="Arial" w:cs="Arial"/>
          <w:b/>
          <w:bCs/>
          <w:color w:val="000000"/>
          <w:sz w:val="18"/>
          <w:szCs w:val="18"/>
          <w:lang w:eastAsia="ru-RU"/>
        </w:rPr>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w:t>
      </w:r>
      <w:proofErr w:type="gramEnd"/>
      <w:r w:rsidRPr="005A64F2">
        <w:rPr>
          <w:rFonts w:ascii="Arial" w:eastAsia="Times New Roman" w:hAnsi="Arial" w:cs="Arial"/>
          <w:b/>
          <w:bCs/>
          <w:color w:val="000000"/>
          <w:sz w:val="18"/>
          <w:szCs w:val="18"/>
          <w:lang w:eastAsia="ru-RU"/>
        </w:rPr>
        <w:t xml:space="preserve">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Положения </w:t>
      </w:r>
      <w:hyperlink r:id="rId218" w:anchor="block_1251" w:history="1">
        <w:r w:rsidRPr="005A64F2">
          <w:rPr>
            <w:rFonts w:ascii="Arial" w:eastAsia="Times New Roman" w:hAnsi="Arial" w:cs="Arial"/>
            <w:b/>
            <w:bCs/>
            <w:color w:val="3272C0"/>
            <w:sz w:val="18"/>
            <w:szCs w:val="18"/>
            <w:u w:val="single"/>
            <w:lang w:eastAsia="ru-RU"/>
          </w:rPr>
          <w:t>части 1</w:t>
        </w:r>
      </w:hyperlink>
      <w:r w:rsidRPr="005A64F2">
        <w:rPr>
          <w:rFonts w:ascii="Arial" w:eastAsia="Times New Roman" w:hAnsi="Arial" w:cs="Arial"/>
          <w:b/>
          <w:bCs/>
          <w:color w:val="000000"/>
          <w:sz w:val="18"/>
          <w:szCs w:val="18"/>
          <w:lang w:eastAsia="ru-RU"/>
        </w:rPr>
        <w:t>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12.5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13. Ответственность физических лиц за коррупционные правонарушения</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Физическое лицо, совершившее коррупционное правонарушение, по решению суда может быть лишено в соответствии с </w:t>
      </w:r>
      <w:hyperlink r:id="rId219" w:anchor="block_47" w:history="1">
        <w:r w:rsidRPr="005A64F2">
          <w:rPr>
            <w:rFonts w:ascii="Arial" w:eastAsia="Times New Roman" w:hAnsi="Arial" w:cs="Arial"/>
            <w:b/>
            <w:bCs/>
            <w:color w:val="3272C0"/>
            <w:sz w:val="18"/>
            <w:szCs w:val="18"/>
            <w:u w:val="single"/>
            <w:lang w:eastAsia="ru-RU"/>
          </w:rPr>
          <w:t>законодательством</w:t>
        </w:r>
      </w:hyperlink>
      <w:r w:rsidRPr="005A64F2">
        <w:rPr>
          <w:rFonts w:ascii="Arial" w:eastAsia="Times New Roman" w:hAnsi="Arial" w:cs="Arial"/>
          <w:b/>
          <w:bCs/>
          <w:color w:val="000000"/>
          <w:sz w:val="18"/>
          <w:szCs w:val="18"/>
          <w:lang w:eastAsia="ru-RU"/>
        </w:rPr>
        <w:t> Российской Федерации права занимать определенные должности государственной и муниципальной службы.</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13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220" w:anchor="block_2114"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21 ноября 2011 г. N 329-ФЗ настоящий Федеральный закон дополнен статьей 13.1</w:t>
      </w: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 xml:space="preserve">Статья 13.1. Увольнение (освобождение от должности) лиц, замещающих государственные должности Российской Федерации, государственные </w:t>
      </w:r>
      <w:r w:rsidRPr="005A64F2">
        <w:rPr>
          <w:rFonts w:ascii="Arial" w:eastAsia="Times New Roman" w:hAnsi="Arial" w:cs="Arial"/>
          <w:b/>
          <w:bCs/>
          <w:color w:val="22272F"/>
          <w:sz w:val="24"/>
          <w:szCs w:val="24"/>
          <w:lang w:eastAsia="ru-RU"/>
        </w:rPr>
        <w:lastRenderedPageBreak/>
        <w:t>должности субъектов Российской Федерации, муниципальные должности, в связи с утратой доверия</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5A64F2" w:rsidRPr="005A64F2" w:rsidRDefault="005A64F2" w:rsidP="005A64F2">
      <w:pPr>
        <w:spacing w:after="0" w:line="240" w:lineRule="auto"/>
        <w:rPr>
          <w:rFonts w:ascii="Arial" w:eastAsia="Times New Roman" w:hAnsi="Arial" w:cs="Arial"/>
          <w:b/>
          <w:bCs/>
          <w:color w:val="000000"/>
          <w:sz w:val="18"/>
          <w:szCs w:val="18"/>
          <w:lang w:eastAsia="ru-RU"/>
        </w:rPr>
      </w:pPr>
      <w:proofErr w:type="gramStart"/>
      <w:r w:rsidRPr="005A64F2">
        <w:rPr>
          <w:rFonts w:ascii="Arial" w:eastAsia="Times New Roman" w:hAnsi="Arial" w:cs="Arial"/>
          <w:b/>
          <w:bCs/>
          <w:color w:val="000000"/>
          <w:sz w:val="18"/>
          <w:szCs w:val="18"/>
          <w:lang w:eastAsia="ru-RU"/>
        </w:rPr>
        <w:t>1) непринятия лицом мер по предотвращению и (или) урегулированию конфликта интересов, стороной которого оно является;</w:t>
      </w:r>
      <w:proofErr w:type="gramEnd"/>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4) осуществления лицом предпринимательской деятельности;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Об увольнении (освобождении от должности) в связи с несоблюдением запрета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РФ, владеть и (или) пользоваться иностранными финансовыми инструментами, см. </w:t>
      </w:r>
      <w:hyperlink r:id="rId221" w:anchor="block_71" w:history="1">
        <w:r w:rsidRPr="005A64F2">
          <w:rPr>
            <w:rFonts w:ascii="Arial" w:eastAsia="Times New Roman" w:hAnsi="Arial" w:cs="Arial"/>
            <w:b/>
            <w:bCs/>
            <w:color w:val="3272C0"/>
            <w:sz w:val="18"/>
            <w:szCs w:val="18"/>
            <w:u w:val="single"/>
            <w:lang w:eastAsia="ru-RU"/>
          </w:rPr>
          <w:t>статью 7.1</w:t>
        </w:r>
      </w:hyperlink>
      <w:r w:rsidRPr="005A64F2">
        <w:rPr>
          <w:rFonts w:ascii="Arial" w:eastAsia="Times New Roman" w:hAnsi="Arial" w:cs="Arial"/>
          <w:b/>
          <w:bCs/>
          <w:color w:val="000000"/>
          <w:sz w:val="18"/>
          <w:szCs w:val="18"/>
          <w:lang w:eastAsia="ru-RU"/>
        </w:rPr>
        <w:t> настоящего Федерального закона</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 xml:space="preserve">2. </w:t>
      </w:r>
      <w:proofErr w:type="gramStart"/>
      <w:r w:rsidRPr="005A64F2">
        <w:rPr>
          <w:rFonts w:ascii="Arial" w:eastAsia="Times New Roman" w:hAnsi="Arial" w:cs="Arial"/>
          <w:b/>
          <w:bCs/>
          <w:color w:val="000000"/>
          <w:sz w:val="18"/>
          <w:szCs w:val="18"/>
          <w:lang w:eastAsia="ru-RU"/>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5A64F2">
        <w:rPr>
          <w:rFonts w:ascii="Arial" w:eastAsia="Times New Roman" w:hAnsi="Arial" w:cs="Arial"/>
          <w:b/>
          <w:bCs/>
          <w:color w:val="000000"/>
          <w:sz w:val="18"/>
          <w:szCs w:val="18"/>
          <w:lang w:eastAsia="ru-RU"/>
        </w:rPr>
        <w:t xml:space="preserve"> по предотвращению и (или) урегулированию конфликта интересов, стороной которого является подчиненное ему лицо.</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13.1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222" w:anchor="block_187"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3 декабря 2012 г. N 231-ФЗ настоящий Федеральный закон дополнен статьей 13.2, </w:t>
      </w:r>
      <w:hyperlink r:id="rId223" w:anchor="block_211" w:history="1">
        <w:r w:rsidRPr="005A64F2">
          <w:rPr>
            <w:rFonts w:ascii="Arial" w:eastAsia="Times New Roman" w:hAnsi="Arial" w:cs="Arial"/>
            <w:b/>
            <w:bCs/>
            <w:color w:val="3272C0"/>
            <w:sz w:val="24"/>
            <w:szCs w:val="24"/>
            <w:u w:val="single"/>
            <w:lang w:eastAsia="ru-RU"/>
          </w:rPr>
          <w:t>вступающей в силу</w:t>
        </w:r>
      </w:hyperlink>
      <w:r w:rsidRPr="005A64F2">
        <w:rPr>
          <w:rFonts w:ascii="Arial" w:eastAsia="Times New Roman" w:hAnsi="Arial" w:cs="Arial"/>
          <w:b/>
          <w:bCs/>
          <w:color w:val="464C55"/>
          <w:sz w:val="24"/>
          <w:szCs w:val="24"/>
          <w:lang w:eastAsia="ru-RU"/>
        </w:rPr>
        <w:t> с 1 января 2013 г.</w:t>
      </w: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5A64F2" w:rsidRPr="005A64F2" w:rsidRDefault="005A64F2" w:rsidP="005A64F2">
      <w:pPr>
        <w:spacing w:after="0" w:line="240" w:lineRule="auto"/>
        <w:rPr>
          <w:rFonts w:ascii="Arial" w:eastAsia="Times New Roman" w:hAnsi="Arial" w:cs="Arial"/>
          <w:b/>
          <w:bCs/>
          <w:color w:val="000000"/>
          <w:sz w:val="18"/>
          <w:szCs w:val="18"/>
          <w:lang w:eastAsia="ru-RU"/>
        </w:rPr>
      </w:pPr>
      <w:proofErr w:type="gramStart"/>
      <w:r w:rsidRPr="005A64F2">
        <w:rPr>
          <w:rFonts w:ascii="Arial" w:eastAsia="Times New Roman" w:hAnsi="Arial" w:cs="Arial"/>
          <w:b/>
          <w:bCs/>
          <w:color w:val="000000"/>
          <w:sz w:val="18"/>
          <w:szCs w:val="18"/>
          <w:lang w:eastAsia="ru-RU"/>
        </w:rP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w:t>
      </w:r>
      <w:proofErr w:type="gramEnd"/>
      <w:r w:rsidRPr="005A64F2">
        <w:rPr>
          <w:rFonts w:ascii="Arial" w:eastAsia="Times New Roman" w:hAnsi="Arial" w:cs="Arial"/>
          <w:b/>
          <w:bCs/>
          <w:color w:val="000000"/>
          <w:sz w:val="18"/>
          <w:szCs w:val="18"/>
          <w:lang w:eastAsia="ru-RU"/>
        </w:rPr>
        <w:t xml:space="preserve"> связи с утратой доверия в случаях, предусмотренных федеральными законами.</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13.2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224" w:anchor="block_188"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3 декабря 2012 г. N 231-ФЗ настоящий Федеральный закон дополнен статьей 13.3, </w:t>
      </w:r>
      <w:hyperlink r:id="rId225" w:anchor="block_211" w:history="1">
        <w:r w:rsidRPr="005A64F2">
          <w:rPr>
            <w:rFonts w:ascii="Arial" w:eastAsia="Times New Roman" w:hAnsi="Arial" w:cs="Arial"/>
            <w:b/>
            <w:bCs/>
            <w:color w:val="3272C0"/>
            <w:sz w:val="24"/>
            <w:szCs w:val="24"/>
            <w:u w:val="single"/>
            <w:lang w:eastAsia="ru-RU"/>
          </w:rPr>
          <w:t>вступающей в силу</w:t>
        </w:r>
      </w:hyperlink>
      <w:r w:rsidRPr="005A64F2">
        <w:rPr>
          <w:rFonts w:ascii="Arial" w:eastAsia="Times New Roman" w:hAnsi="Arial" w:cs="Arial"/>
          <w:b/>
          <w:bCs/>
          <w:color w:val="464C55"/>
          <w:sz w:val="24"/>
          <w:szCs w:val="24"/>
          <w:lang w:eastAsia="ru-RU"/>
        </w:rPr>
        <w:t> с 1 января 2013 г.</w:t>
      </w: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lastRenderedPageBreak/>
        <w:t>Статья 13.3. Обязанность организаций принимать меры по предупреждению коррупции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Организации обязаны разрабатывать и принимать меры по предупреждению коррупции.</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w:t>
      </w:r>
      <w:hyperlink r:id="rId226" w:history="1">
        <w:r w:rsidRPr="005A64F2">
          <w:rPr>
            <w:rFonts w:ascii="Arial" w:eastAsia="Times New Roman" w:hAnsi="Arial" w:cs="Arial"/>
            <w:b/>
            <w:bCs/>
            <w:color w:val="3272C0"/>
            <w:sz w:val="18"/>
            <w:szCs w:val="18"/>
            <w:u w:val="single"/>
            <w:lang w:eastAsia="ru-RU"/>
          </w:rPr>
          <w:t>Методические рекомендации</w:t>
        </w:r>
      </w:hyperlink>
      <w:r w:rsidRPr="005A64F2">
        <w:rPr>
          <w:rFonts w:ascii="Arial" w:eastAsia="Times New Roman" w:hAnsi="Arial" w:cs="Arial"/>
          <w:b/>
          <w:bCs/>
          <w:color w:val="000000"/>
          <w:sz w:val="18"/>
          <w:szCs w:val="18"/>
          <w:lang w:eastAsia="ru-RU"/>
        </w:rPr>
        <w:t> по разработке и принятию организациями мер по предупреждению и противодействию коррупции, утвержденные Минтрудом России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Меры по предупреждению коррупции, принимаемые в организации, могут включать:</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определение подразделений или должностных лиц, ответственных за профилактику коррупционных и иных правонарушений;</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сотрудничество организации с правоохранительными органами;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3) разработку и внедрение в практику стандартов и процедур, направленных на обеспечение добросовестной работы организации;</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w:t>
      </w:r>
      <w:hyperlink r:id="rId227" w:history="1">
        <w:r w:rsidRPr="005A64F2">
          <w:rPr>
            <w:rFonts w:ascii="Arial" w:eastAsia="Times New Roman" w:hAnsi="Arial" w:cs="Arial"/>
            <w:b/>
            <w:bCs/>
            <w:color w:val="3272C0"/>
            <w:sz w:val="18"/>
            <w:szCs w:val="18"/>
            <w:u w:val="single"/>
            <w:lang w:eastAsia="ru-RU"/>
          </w:rPr>
          <w:t>примерную форму</w:t>
        </w:r>
      </w:hyperlink>
      <w:r w:rsidRPr="005A64F2">
        <w:rPr>
          <w:rFonts w:ascii="Arial" w:eastAsia="Times New Roman" w:hAnsi="Arial" w:cs="Arial"/>
          <w:b/>
          <w:bCs/>
          <w:color w:val="000000"/>
          <w:sz w:val="18"/>
          <w:szCs w:val="18"/>
          <w:lang w:eastAsia="ru-RU"/>
        </w:rPr>
        <w:t> антикоррупционной политики организации, разработанную экспертами компании "Гарант"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4) принятие кодекса этики и служебного поведения работников организации;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5) предотвращение и урегулирование конфликта интересов;</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6) недопущение составления неофициальной отчетности и использования поддельных документов.</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13.3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line="264" w:lineRule="atLeast"/>
        <w:rPr>
          <w:rFonts w:ascii="Arial" w:eastAsia="Times New Roman" w:hAnsi="Arial" w:cs="Arial"/>
          <w:b/>
          <w:bCs/>
          <w:color w:val="464C55"/>
          <w:sz w:val="24"/>
          <w:szCs w:val="24"/>
          <w:lang w:eastAsia="ru-RU"/>
        </w:rPr>
      </w:pPr>
      <w:hyperlink r:id="rId228" w:anchor="block_182" w:history="1">
        <w:r w:rsidRPr="005A64F2">
          <w:rPr>
            <w:rFonts w:ascii="Arial" w:eastAsia="Times New Roman" w:hAnsi="Arial" w:cs="Arial"/>
            <w:b/>
            <w:bCs/>
            <w:color w:val="3272C0"/>
            <w:sz w:val="24"/>
            <w:szCs w:val="24"/>
            <w:u w:val="single"/>
            <w:lang w:eastAsia="ru-RU"/>
          </w:rPr>
          <w:t>Федеральным законом</w:t>
        </w:r>
      </w:hyperlink>
      <w:r w:rsidRPr="005A64F2">
        <w:rPr>
          <w:rFonts w:ascii="Arial" w:eastAsia="Times New Roman" w:hAnsi="Arial" w:cs="Arial"/>
          <w:b/>
          <w:bCs/>
          <w:color w:val="464C55"/>
          <w:sz w:val="24"/>
          <w:szCs w:val="24"/>
          <w:lang w:eastAsia="ru-RU"/>
        </w:rPr>
        <w:t> от 7 мая 2013 г. N 102-ФЗ настоящий Федеральный закон дополнен статьей 13.4</w:t>
      </w: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13.4. Осуществление проверок уполномоченным подразделением Администрации Президента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w:t>
      </w:r>
      <w:hyperlink r:id="rId229" w:history="1">
        <w:r w:rsidRPr="005A64F2">
          <w:rPr>
            <w:rFonts w:ascii="Arial" w:eastAsia="Times New Roman" w:hAnsi="Arial" w:cs="Arial"/>
            <w:b/>
            <w:bCs/>
            <w:color w:val="3272C0"/>
            <w:sz w:val="18"/>
            <w:szCs w:val="18"/>
            <w:u w:val="single"/>
            <w:lang w:eastAsia="ru-RU"/>
          </w:rPr>
          <w:t>нормативными правовыми актами</w:t>
        </w:r>
      </w:hyperlink>
      <w:r w:rsidRPr="005A64F2">
        <w:rPr>
          <w:rFonts w:ascii="Arial" w:eastAsia="Times New Roman" w:hAnsi="Arial" w:cs="Arial"/>
          <w:b/>
          <w:bCs/>
          <w:color w:val="000000"/>
          <w:sz w:val="18"/>
          <w:szCs w:val="18"/>
          <w:lang w:eastAsia="ru-RU"/>
        </w:rPr>
        <w:t>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r:id="rId230" w:anchor="block_13411" w:history="1">
        <w:r w:rsidRPr="005A64F2">
          <w:rPr>
            <w:rFonts w:ascii="Arial" w:eastAsia="Times New Roman" w:hAnsi="Arial" w:cs="Arial"/>
            <w:b/>
            <w:bCs/>
            <w:color w:val="3272C0"/>
            <w:sz w:val="18"/>
            <w:szCs w:val="18"/>
            <w:u w:val="single"/>
            <w:lang w:eastAsia="ru-RU"/>
          </w:rPr>
          <w:t>пунктом 1</w:t>
        </w:r>
      </w:hyperlink>
      <w:r w:rsidRPr="005A64F2">
        <w:rPr>
          <w:rFonts w:ascii="Arial" w:eastAsia="Times New Roman" w:hAnsi="Arial" w:cs="Arial"/>
          <w:b/>
          <w:bCs/>
          <w:color w:val="000000"/>
          <w:sz w:val="18"/>
          <w:szCs w:val="18"/>
          <w:lang w:eastAsia="ru-RU"/>
        </w:rPr>
        <w:t> настоящей части;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proofErr w:type="gramStart"/>
      <w:r w:rsidRPr="005A64F2">
        <w:rPr>
          <w:rFonts w:ascii="Arial" w:eastAsia="Times New Roman" w:hAnsi="Arial" w:cs="Arial"/>
          <w:b/>
          <w:bCs/>
          <w:color w:val="000000"/>
          <w:sz w:val="18"/>
          <w:szCs w:val="18"/>
          <w:lang w:eastAsia="ru-RU"/>
        </w:rPr>
        <w:t>3) соблюдения лицами, замещающими должности, предусмотренные </w:t>
      </w:r>
      <w:hyperlink r:id="rId231" w:anchor="block_7111" w:history="1">
        <w:r w:rsidRPr="005A64F2">
          <w:rPr>
            <w:rFonts w:ascii="Arial" w:eastAsia="Times New Roman" w:hAnsi="Arial" w:cs="Arial"/>
            <w:b/>
            <w:bCs/>
            <w:color w:val="3272C0"/>
            <w:sz w:val="18"/>
            <w:szCs w:val="18"/>
            <w:u w:val="single"/>
            <w:lang w:eastAsia="ru-RU"/>
          </w:rPr>
          <w:t>пунктом 1 части 1 статьи 7.1</w:t>
        </w:r>
      </w:hyperlink>
      <w:r w:rsidRPr="005A64F2">
        <w:rPr>
          <w:rFonts w:ascii="Arial" w:eastAsia="Times New Roman" w:hAnsi="Arial" w:cs="Arial"/>
          <w:b/>
          <w:bCs/>
          <w:color w:val="000000"/>
          <w:sz w:val="18"/>
          <w:szCs w:val="18"/>
          <w:lang w:eastAsia="ru-RU"/>
        </w:rPr>
        <w:t>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пунктом 1 части 1 статьи 7.1 настоящего Федерального закона, своих обязанностей в соответствии с законодательством о противодействии коррупции.</w:t>
      </w:r>
      <w:proofErr w:type="gramEnd"/>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Проверки, предусмотренные </w:t>
      </w:r>
      <w:hyperlink r:id="rId232" w:anchor="block_1341" w:history="1">
        <w:r w:rsidRPr="005A64F2">
          <w:rPr>
            <w:rFonts w:ascii="Arial" w:eastAsia="Times New Roman" w:hAnsi="Arial" w:cs="Arial"/>
            <w:b/>
            <w:bCs/>
            <w:color w:val="3272C0"/>
            <w:sz w:val="18"/>
            <w:szCs w:val="18"/>
            <w:u w:val="single"/>
            <w:lang w:eastAsia="ru-RU"/>
          </w:rPr>
          <w:t>частью 1</w:t>
        </w:r>
      </w:hyperlink>
      <w:r w:rsidRPr="005A64F2">
        <w:rPr>
          <w:rFonts w:ascii="Arial" w:eastAsia="Times New Roman" w:hAnsi="Arial" w:cs="Arial"/>
          <w:b/>
          <w:bCs/>
          <w:color w:val="000000"/>
          <w:sz w:val="18"/>
          <w:szCs w:val="18"/>
          <w:lang w:eastAsia="ru-RU"/>
        </w:rPr>
        <w:t>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13.4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14. Ответственность юридических лиц за коррупционные правонарушения</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В случае</w:t>
      </w:r>
      <w:proofErr w:type="gramStart"/>
      <w:r w:rsidRPr="005A64F2">
        <w:rPr>
          <w:rFonts w:ascii="Arial" w:eastAsia="Times New Roman" w:hAnsi="Arial" w:cs="Arial"/>
          <w:b/>
          <w:bCs/>
          <w:color w:val="000000"/>
          <w:sz w:val="18"/>
          <w:szCs w:val="18"/>
          <w:lang w:eastAsia="ru-RU"/>
        </w:rPr>
        <w:t>,</w:t>
      </w:r>
      <w:proofErr w:type="gramEnd"/>
      <w:r w:rsidRPr="005A64F2">
        <w:rPr>
          <w:rFonts w:ascii="Arial" w:eastAsia="Times New Roman" w:hAnsi="Arial" w:cs="Arial"/>
          <w:b/>
          <w:bCs/>
          <w:color w:val="000000"/>
          <w:sz w:val="18"/>
          <w:szCs w:val="18"/>
          <w:lang w:eastAsia="ru-RU"/>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14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tbl>
      <w:tblPr>
        <w:tblW w:w="5000" w:type="pct"/>
        <w:tblCellMar>
          <w:left w:w="0" w:type="dxa"/>
          <w:right w:w="0" w:type="dxa"/>
        </w:tblCellMar>
        <w:tblLook w:val="04A0" w:firstRow="1" w:lastRow="0" w:firstColumn="1" w:lastColumn="0" w:noHBand="0" w:noVBand="1"/>
      </w:tblPr>
      <w:tblGrid>
        <w:gridCol w:w="6236"/>
        <w:gridCol w:w="3119"/>
      </w:tblGrid>
      <w:tr w:rsidR="005A64F2" w:rsidRPr="005A64F2" w:rsidTr="005A64F2">
        <w:tc>
          <w:tcPr>
            <w:tcW w:w="3300" w:type="pct"/>
            <w:vAlign w:val="bottom"/>
            <w:hideMark/>
          </w:tcPr>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Президент Российской Федерации</w:t>
            </w:r>
          </w:p>
        </w:tc>
        <w:tc>
          <w:tcPr>
            <w:tcW w:w="1650" w:type="pct"/>
            <w:vAlign w:val="bottom"/>
            <w:hideMark/>
          </w:tcPr>
          <w:p w:rsidR="005A64F2" w:rsidRPr="005A64F2" w:rsidRDefault="005A64F2" w:rsidP="005A64F2">
            <w:pPr>
              <w:spacing w:after="0" w:line="240" w:lineRule="auto"/>
              <w:jc w:val="right"/>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Д. Медведев</w:t>
            </w:r>
          </w:p>
        </w:tc>
      </w:tr>
    </w:tbl>
    <w:p w:rsidR="005A64F2" w:rsidRPr="005A64F2" w:rsidRDefault="005A64F2" w:rsidP="005A64F2">
      <w:pPr>
        <w:spacing w:after="0" w:line="240" w:lineRule="auto"/>
        <w:rPr>
          <w:rFonts w:ascii="Times New Roman" w:eastAsia="Times New Roman" w:hAnsi="Times New Roman" w:cs="Times New Roman"/>
          <w:sz w:val="24"/>
          <w:szCs w:val="24"/>
          <w:lang w:eastAsia="ru-RU"/>
        </w:rPr>
      </w:pPr>
      <w:r w:rsidRPr="005A64F2">
        <w:rPr>
          <w:rFonts w:ascii="Arial" w:eastAsia="Times New Roman" w:hAnsi="Arial" w:cs="Arial"/>
          <w:b/>
          <w:bCs/>
          <w:color w:val="000000"/>
          <w:sz w:val="18"/>
          <w:szCs w:val="18"/>
          <w:lang w:eastAsia="ru-RU"/>
        </w:rPr>
        <w:br/>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Москва, Кремль</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25 декабря 2008 г.</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N 273-ФЗ</w:t>
      </w:r>
    </w:p>
    <w:p w:rsidR="00500B07" w:rsidRPr="005A64F2" w:rsidRDefault="00500B07" w:rsidP="005A64F2">
      <w:pPr>
        <w:rPr>
          <w:lang w:val="en-US"/>
        </w:rPr>
      </w:pPr>
      <w:bookmarkStart w:id="0" w:name="_GoBack"/>
      <w:bookmarkEnd w:id="0"/>
    </w:p>
    <w:sectPr w:rsidR="00500B07" w:rsidRPr="005A64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D6B25"/>
    <w:multiLevelType w:val="multilevel"/>
    <w:tmpl w:val="713A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4F2"/>
    <w:rsid w:val="00500B07"/>
    <w:rsid w:val="005A6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5A64F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5A64F2"/>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5A64F2"/>
    <w:rPr>
      <w:color w:val="0000FF"/>
      <w:u w:val="single"/>
    </w:rPr>
  </w:style>
  <w:style w:type="character" w:styleId="a4">
    <w:name w:val="FollowedHyperlink"/>
    <w:basedOn w:val="a0"/>
    <w:uiPriority w:val="99"/>
    <w:semiHidden/>
    <w:unhideWhenUsed/>
    <w:rsid w:val="005A64F2"/>
    <w:rPr>
      <w:color w:val="800080"/>
      <w:u w:val="single"/>
    </w:rPr>
  </w:style>
  <w:style w:type="paragraph" w:customStyle="1" w:styleId="s3">
    <w:name w:val="s_3"/>
    <w:basedOn w:val="a"/>
    <w:rsid w:val="005A64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5A64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A64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A64F2"/>
  </w:style>
  <w:style w:type="paragraph" w:customStyle="1" w:styleId="s9">
    <w:name w:val="s_9"/>
    <w:basedOn w:val="a"/>
    <w:rsid w:val="005A64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A64F2"/>
  </w:style>
  <w:style w:type="paragraph" w:customStyle="1" w:styleId="s15">
    <w:name w:val="s_15"/>
    <w:basedOn w:val="a"/>
    <w:rsid w:val="005A64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5A64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5A64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5A64F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5A64F2"/>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5A64F2"/>
    <w:rPr>
      <w:color w:val="0000FF"/>
      <w:u w:val="single"/>
    </w:rPr>
  </w:style>
  <w:style w:type="character" w:styleId="a4">
    <w:name w:val="FollowedHyperlink"/>
    <w:basedOn w:val="a0"/>
    <w:uiPriority w:val="99"/>
    <w:semiHidden/>
    <w:unhideWhenUsed/>
    <w:rsid w:val="005A64F2"/>
    <w:rPr>
      <w:color w:val="800080"/>
      <w:u w:val="single"/>
    </w:rPr>
  </w:style>
  <w:style w:type="paragraph" w:customStyle="1" w:styleId="s3">
    <w:name w:val="s_3"/>
    <w:basedOn w:val="a"/>
    <w:rsid w:val="005A64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5A64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A64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A64F2"/>
  </w:style>
  <w:style w:type="paragraph" w:customStyle="1" w:styleId="s9">
    <w:name w:val="s_9"/>
    <w:basedOn w:val="a"/>
    <w:rsid w:val="005A64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A64F2"/>
  </w:style>
  <w:style w:type="paragraph" w:customStyle="1" w:styleId="s15">
    <w:name w:val="s_15"/>
    <w:basedOn w:val="a"/>
    <w:rsid w:val="005A64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5A64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5A64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02987">
      <w:bodyDiv w:val="1"/>
      <w:marLeft w:val="0"/>
      <w:marRight w:val="0"/>
      <w:marTop w:val="0"/>
      <w:marBottom w:val="0"/>
      <w:divBdr>
        <w:top w:val="none" w:sz="0" w:space="0" w:color="auto"/>
        <w:left w:val="none" w:sz="0" w:space="0" w:color="auto"/>
        <w:bottom w:val="none" w:sz="0" w:space="0" w:color="auto"/>
        <w:right w:val="none" w:sz="0" w:space="0" w:color="auto"/>
      </w:divBdr>
      <w:divsChild>
        <w:div w:id="1703554918">
          <w:marLeft w:val="0"/>
          <w:marRight w:val="0"/>
          <w:marTop w:val="0"/>
          <w:marBottom w:val="0"/>
          <w:divBdr>
            <w:top w:val="none" w:sz="0" w:space="0" w:color="auto"/>
            <w:left w:val="none" w:sz="0" w:space="0" w:color="auto"/>
            <w:bottom w:val="none" w:sz="0" w:space="0" w:color="auto"/>
            <w:right w:val="none" w:sz="0" w:space="0" w:color="auto"/>
          </w:divBdr>
        </w:div>
        <w:div w:id="1213690533">
          <w:marLeft w:val="0"/>
          <w:marRight w:val="0"/>
          <w:marTop w:val="0"/>
          <w:marBottom w:val="0"/>
          <w:divBdr>
            <w:top w:val="none" w:sz="0" w:space="0" w:color="auto"/>
            <w:left w:val="none" w:sz="0" w:space="0" w:color="auto"/>
            <w:bottom w:val="none" w:sz="0" w:space="0" w:color="auto"/>
            <w:right w:val="none" w:sz="0" w:space="0" w:color="auto"/>
          </w:divBdr>
          <w:divsChild>
            <w:div w:id="2030569394">
              <w:marLeft w:val="0"/>
              <w:marRight w:val="0"/>
              <w:marTop w:val="0"/>
              <w:marBottom w:val="0"/>
              <w:divBdr>
                <w:top w:val="none" w:sz="0" w:space="0" w:color="auto"/>
                <w:left w:val="none" w:sz="0" w:space="0" w:color="auto"/>
                <w:bottom w:val="none" w:sz="0" w:space="0" w:color="auto"/>
                <w:right w:val="none" w:sz="0" w:space="0" w:color="auto"/>
              </w:divBdr>
            </w:div>
          </w:divsChild>
        </w:div>
        <w:div w:id="1859000652">
          <w:marLeft w:val="0"/>
          <w:marRight w:val="0"/>
          <w:marTop w:val="0"/>
          <w:marBottom w:val="0"/>
          <w:divBdr>
            <w:top w:val="none" w:sz="0" w:space="0" w:color="auto"/>
            <w:left w:val="none" w:sz="0" w:space="0" w:color="auto"/>
            <w:bottom w:val="none" w:sz="0" w:space="0" w:color="auto"/>
            <w:right w:val="none" w:sz="0" w:space="0" w:color="auto"/>
          </w:divBdr>
          <w:divsChild>
            <w:div w:id="990715338">
              <w:marLeft w:val="0"/>
              <w:marRight w:val="0"/>
              <w:marTop w:val="0"/>
              <w:marBottom w:val="0"/>
              <w:divBdr>
                <w:top w:val="none" w:sz="0" w:space="0" w:color="auto"/>
                <w:left w:val="none" w:sz="0" w:space="0" w:color="auto"/>
                <w:bottom w:val="none" w:sz="0" w:space="0" w:color="auto"/>
                <w:right w:val="none" w:sz="0" w:space="0" w:color="auto"/>
              </w:divBdr>
            </w:div>
            <w:div w:id="1869905755">
              <w:marLeft w:val="0"/>
              <w:marRight w:val="0"/>
              <w:marTop w:val="0"/>
              <w:marBottom w:val="0"/>
              <w:divBdr>
                <w:top w:val="none" w:sz="0" w:space="0" w:color="auto"/>
                <w:left w:val="none" w:sz="0" w:space="0" w:color="auto"/>
                <w:bottom w:val="none" w:sz="0" w:space="0" w:color="auto"/>
                <w:right w:val="none" w:sz="0" w:space="0" w:color="auto"/>
              </w:divBdr>
            </w:div>
          </w:divsChild>
        </w:div>
        <w:div w:id="171144216">
          <w:marLeft w:val="0"/>
          <w:marRight w:val="0"/>
          <w:marTop w:val="0"/>
          <w:marBottom w:val="0"/>
          <w:divBdr>
            <w:top w:val="none" w:sz="0" w:space="0" w:color="auto"/>
            <w:left w:val="none" w:sz="0" w:space="0" w:color="auto"/>
            <w:bottom w:val="none" w:sz="0" w:space="0" w:color="auto"/>
            <w:right w:val="none" w:sz="0" w:space="0" w:color="auto"/>
          </w:divBdr>
          <w:divsChild>
            <w:div w:id="111366162">
              <w:marLeft w:val="0"/>
              <w:marRight w:val="0"/>
              <w:marTop w:val="0"/>
              <w:marBottom w:val="0"/>
              <w:divBdr>
                <w:top w:val="none" w:sz="0" w:space="0" w:color="auto"/>
                <w:left w:val="none" w:sz="0" w:space="0" w:color="auto"/>
                <w:bottom w:val="none" w:sz="0" w:space="0" w:color="auto"/>
                <w:right w:val="none" w:sz="0" w:space="0" w:color="auto"/>
              </w:divBdr>
            </w:div>
            <w:div w:id="1679695522">
              <w:marLeft w:val="0"/>
              <w:marRight w:val="0"/>
              <w:marTop w:val="0"/>
              <w:marBottom w:val="0"/>
              <w:divBdr>
                <w:top w:val="none" w:sz="0" w:space="0" w:color="auto"/>
                <w:left w:val="none" w:sz="0" w:space="0" w:color="auto"/>
                <w:bottom w:val="none" w:sz="0" w:space="0" w:color="auto"/>
                <w:right w:val="none" w:sz="0" w:space="0" w:color="auto"/>
              </w:divBdr>
            </w:div>
            <w:div w:id="745801799">
              <w:marLeft w:val="0"/>
              <w:marRight w:val="0"/>
              <w:marTop w:val="0"/>
              <w:marBottom w:val="0"/>
              <w:divBdr>
                <w:top w:val="none" w:sz="0" w:space="0" w:color="auto"/>
                <w:left w:val="none" w:sz="0" w:space="0" w:color="auto"/>
                <w:bottom w:val="none" w:sz="0" w:space="0" w:color="auto"/>
                <w:right w:val="none" w:sz="0" w:space="0" w:color="auto"/>
              </w:divBdr>
            </w:div>
          </w:divsChild>
        </w:div>
        <w:div w:id="1899046792">
          <w:marLeft w:val="0"/>
          <w:marRight w:val="0"/>
          <w:marTop w:val="0"/>
          <w:marBottom w:val="0"/>
          <w:divBdr>
            <w:top w:val="none" w:sz="0" w:space="0" w:color="auto"/>
            <w:left w:val="none" w:sz="0" w:space="0" w:color="auto"/>
            <w:bottom w:val="none" w:sz="0" w:space="0" w:color="auto"/>
            <w:right w:val="none" w:sz="0" w:space="0" w:color="auto"/>
          </w:divBdr>
          <w:divsChild>
            <w:div w:id="1474717616">
              <w:marLeft w:val="0"/>
              <w:marRight w:val="0"/>
              <w:marTop w:val="0"/>
              <w:marBottom w:val="300"/>
              <w:divBdr>
                <w:top w:val="none" w:sz="0" w:space="0" w:color="auto"/>
                <w:left w:val="none" w:sz="0" w:space="0" w:color="auto"/>
                <w:bottom w:val="none" w:sz="0" w:space="0" w:color="auto"/>
                <w:right w:val="none" w:sz="0" w:space="0" w:color="auto"/>
              </w:divBdr>
            </w:div>
          </w:divsChild>
        </w:div>
        <w:div w:id="1342128880">
          <w:marLeft w:val="0"/>
          <w:marRight w:val="0"/>
          <w:marTop w:val="0"/>
          <w:marBottom w:val="0"/>
          <w:divBdr>
            <w:top w:val="none" w:sz="0" w:space="0" w:color="auto"/>
            <w:left w:val="none" w:sz="0" w:space="0" w:color="auto"/>
            <w:bottom w:val="none" w:sz="0" w:space="0" w:color="auto"/>
            <w:right w:val="none" w:sz="0" w:space="0" w:color="auto"/>
          </w:divBdr>
          <w:divsChild>
            <w:div w:id="692918326">
              <w:marLeft w:val="0"/>
              <w:marRight w:val="0"/>
              <w:marTop w:val="0"/>
              <w:marBottom w:val="300"/>
              <w:divBdr>
                <w:top w:val="none" w:sz="0" w:space="0" w:color="auto"/>
                <w:left w:val="none" w:sz="0" w:space="0" w:color="auto"/>
                <w:bottom w:val="none" w:sz="0" w:space="0" w:color="auto"/>
                <w:right w:val="none" w:sz="0" w:space="0" w:color="auto"/>
              </w:divBdr>
            </w:div>
          </w:divsChild>
        </w:div>
        <w:div w:id="990985795">
          <w:marLeft w:val="0"/>
          <w:marRight w:val="0"/>
          <w:marTop w:val="0"/>
          <w:marBottom w:val="0"/>
          <w:divBdr>
            <w:top w:val="none" w:sz="0" w:space="0" w:color="auto"/>
            <w:left w:val="none" w:sz="0" w:space="0" w:color="auto"/>
            <w:bottom w:val="none" w:sz="0" w:space="0" w:color="auto"/>
            <w:right w:val="none" w:sz="0" w:space="0" w:color="auto"/>
          </w:divBdr>
          <w:divsChild>
            <w:div w:id="2132817024">
              <w:marLeft w:val="0"/>
              <w:marRight w:val="0"/>
              <w:marTop w:val="0"/>
              <w:marBottom w:val="0"/>
              <w:divBdr>
                <w:top w:val="none" w:sz="0" w:space="0" w:color="auto"/>
                <w:left w:val="none" w:sz="0" w:space="0" w:color="auto"/>
                <w:bottom w:val="none" w:sz="0" w:space="0" w:color="auto"/>
                <w:right w:val="none" w:sz="0" w:space="0" w:color="auto"/>
              </w:divBdr>
            </w:div>
          </w:divsChild>
        </w:div>
        <w:div w:id="1764374554">
          <w:marLeft w:val="0"/>
          <w:marRight w:val="0"/>
          <w:marTop w:val="0"/>
          <w:marBottom w:val="0"/>
          <w:divBdr>
            <w:top w:val="none" w:sz="0" w:space="0" w:color="auto"/>
            <w:left w:val="none" w:sz="0" w:space="0" w:color="auto"/>
            <w:bottom w:val="none" w:sz="0" w:space="0" w:color="auto"/>
            <w:right w:val="none" w:sz="0" w:space="0" w:color="auto"/>
          </w:divBdr>
          <w:divsChild>
            <w:div w:id="642928441">
              <w:marLeft w:val="0"/>
              <w:marRight w:val="0"/>
              <w:marTop w:val="0"/>
              <w:marBottom w:val="0"/>
              <w:divBdr>
                <w:top w:val="none" w:sz="0" w:space="0" w:color="auto"/>
                <w:left w:val="none" w:sz="0" w:space="0" w:color="auto"/>
                <w:bottom w:val="none" w:sz="0" w:space="0" w:color="auto"/>
                <w:right w:val="none" w:sz="0" w:space="0" w:color="auto"/>
              </w:divBdr>
            </w:div>
          </w:divsChild>
        </w:div>
        <w:div w:id="1431463954">
          <w:marLeft w:val="0"/>
          <w:marRight w:val="0"/>
          <w:marTop w:val="0"/>
          <w:marBottom w:val="0"/>
          <w:divBdr>
            <w:top w:val="none" w:sz="0" w:space="0" w:color="auto"/>
            <w:left w:val="none" w:sz="0" w:space="0" w:color="auto"/>
            <w:bottom w:val="none" w:sz="0" w:space="0" w:color="auto"/>
            <w:right w:val="none" w:sz="0" w:space="0" w:color="auto"/>
          </w:divBdr>
        </w:div>
        <w:div w:id="720635354">
          <w:marLeft w:val="0"/>
          <w:marRight w:val="0"/>
          <w:marTop w:val="0"/>
          <w:marBottom w:val="0"/>
          <w:divBdr>
            <w:top w:val="none" w:sz="0" w:space="0" w:color="auto"/>
            <w:left w:val="none" w:sz="0" w:space="0" w:color="auto"/>
            <w:bottom w:val="none" w:sz="0" w:space="0" w:color="auto"/>
            <w:right w:val="none" w:sz="0" w:space="0" w:color="auto"/>
          </w:divBdr>
        </w:div>
        <w:div w:id="1930891558">
          <w:marLeft w:val="0"/>
          <w:marRight w:val="0"/>
          <w:marTop w:val="0"/>
          <w:marBottom w:val="0"/>
          <w:divBdr>
            <w:top w:val="none" w:sz="0" w:space="0" w:color="auto"/>
            <w:left w:val="none" w:sz="0" w:space="0" w:color="auto"/>
            <w:bottom w:val="none" w:sz="0" w:space="0" w:color="auto"/>
            <w:right w:val="none" w:sz="0" w:space="0" w:color="auto"/>
          </w:divBdr>
        </w:div>
        <w:div w:id="1685672726">
          <w:marLeft w:val="0"/>
          <w:marRight w:val="0"/>
          <w:marTop w:val="0"/>
          <w:marBottom w:val="0"/>
          <w:divBdr>
            <w:top w:val="none" w:sz="0" w:space="0" w:color="auto"/>
            <w:left w:val="none" w:sz="0" w:space="0" w:color="auto"/>
            <w:bottom w:val="none" w:sz="0" w:space="0" w:color="auto"/>
            <w:right w:val="none" w:sz="0" w:space="0" w:color="auto"/>
          </w:divBdr>
        </w:div>
        <w:div w:id="388960277">
          <w:marLeft w:val="0"/>
          <w:marRight w:val="0"/>
          <w:marTop w:val="0"/>
          <w:marBottom w:val="0"/>
          <w:divBdr>
            <w:top w:val="none" w:sz="0" w:space="0" w:color="auto"/>
            <w:left w:val="none" w:sz="0" w:space="0" w:color="auto"/>
            <w:bottom w:val="none" w:sz="0" w:space="0" w:color="auto"/>
            <w:right w:val="none" w:sz="0" w:space="0" w:color="auto"/>
          </w:divBdr>
        </w:div>
        <w:div w:id="2015959875">
          <w:marLeft w:val="0"/>
          <w:marRight w:val="0"/>
          <w:marTop w:val="0"/>
          <w:marBottom w:val="0"/>
          <w:divBdr>
            <w:top w:val="none" w:sz="0" w:space="0" w:color="auto"/>
            <w:left w:val="none" w:sz="0" w:space="0" w:color="auto"/>
            <w:bottom w:val="none" w:sz="0" w:space="0" w:color="auto"/>
            <w:right w:val="none" w:sz="0" w:space="0" w:color="auto"/>
          </w:divBdr>
        </w:div>
        <w:div w:id="1731810309">
          <w:marLeft w:val="0"/>
          <w:marRight w:val="0"/>
          <w:marTop w:val="0"/>
          <w:marBottom w:val="0"/>
          <w:divBdr>
            <w:top w:val="none" w:sz="0" w:space="0" w:color="auto"/>
            <w:left w:val="none" w:sz="0" w:space="0" w:color="auto"/>
            <w:bottom w:val="none" w:sz="0" w:space="0" w:color="auto"/>
            <w:right w:val="none" w:sz="0" w:space="0" w:color="auto"/>
          </w:divBdr>
        </w:div>
        <w:div w:id="1704090383">
          <w:marLeft w:val="0"/>
          <w:marRight w:val="0"/>
          <w:marTop w:val="0"/>
          <w:marBottom w:val="0"/>
          <w:divBdr>
            <w:top w:val="none" w:sz="0" w:space="0" w:color="auto"/>
            <w:left w:val="none" w:sz="0" w:space="0" w:color="auto"/>
            <w:bottom w:val="none" w:sz="0" w:space="0" w:color="auto"/>
            <w:right w:val="none" w:sz="0" w:space="0" w:color="auto"/>
          </w:divBdr>
          <w:divsChild>
            <w:div w:id="1859849473">
              <w:marLeft w:val="0"/>
              <w:marRight w:val="0"/>
              <w:marTop w:val="0"/>
              <w:marBottom w:val="0"/>
              <w:divBdr>
                <w:top w:val="none" w:sz="0" w:space="0" w:color="auto"/>
                <w:left w:val="none" w:sz="0" w:space="0" w:color="auto"/>
                <w:bottom w:val="none" w:sz="0" w:space="0" w:color="auto"/>
                <w:right w:val="none" w:sz="0" w:space="0" w:color="auto"/>
              </w:divBdr>
            </w:div>
          </w:divsChild>
        </w:div>
        <w:div w:id="1441149829">
          <w:marLeft w:val="0"/>
          <w:marRight w:val="0"/>
          <w:marTop w:val="0"/>
          <w:marBottom w:val="0"/>
          <w:divBdr>
            <w:top w:val="none" w:sz="0" w:space="0" w:color="auto"/>
            <w:left w:val="none" w:sz="0" w:space="0" w:color="auto"/>
            <w:bottom w:val="none" w:sz="0" w:space="0" w:color="auto"/>
            <w:right w:val="none" w:sz="0" w:space="0" w:color="auto"/>
          </w:divBdr>
          <w:divsChild>
            <w:div w:id="2063140833">
              <w:marLeft w:val="0"/>
              <w:marRight w:val="0"/>
              <w:marTop w:val="0"/>
              <w:marBottom w:val="0"/>
              <w:divBdr>
                <w:top w:val="none" w:sz="0" w:space="0" w:color="auto"/>
                <w:left w:val="none" w:sz="0" w:space="0" w:color="auto"/>
                <w:bottom w:val="none" w:sz="0" w:space="0" w:color="auto"/>
                <w:right w:val="none" w:sz="0" w:space="0" w:color="auto"/>
              </w:divBdr>
            </w:div>
            <w:div w:id="1341664579">
              <w:marLeft w:val="0"/>
              <w:marRight w:val="0"/>
              <w:marTop w:val="0"/>
              <w:marBottom w:val="0"/>
              <w:divBdr>
                <w:top w:val="none" w:sz="0" w:space="0" w:color="auto"/>
                <w:left w:val="none" w:sz="0" w:space="0" w:color="auto"/>
                <w:bottom w:val="none" w:sz="0" w:space="0" w:color="auto"/>
                <w:right w:val="none" w:sz="0" w:space="0" w:color="auto"/>
              </w:divBdr>
            </w:div>
            <w:div w:id="162547088">
              <w:marLeft w:val="0"/>
              <w:marRight w:val="0"/>
              <w:marTop w:val="0"/>
              <w:marBottom w:val="0"/>
              <w:divBdr>
                <w:top w:val="none" w:sz="0" w:space="0" w:color="auto"/>
                <w:left w:val="none" w:sz="0" w:space="0" w:color="auto"/>
                <w:bottom w:val="none" w:sz="0" w:space="0" w:color="auto"/>
                <w:right w:val="none" w:sz="0" w:space="0" w:color="auto"/>
              </w:divBdr>
            </w:div>
            <w:div w:id="1101418339">
              <w:marLeft w:val="0"/>
              <w:marRight w:val="0"/>
              <w:marTop w:val="0"/>
              <w:marBottom w:val="0"/>
              <w:divBdr>
                <w:top w:val="none" w:sz="0" w:space="0" w:color="auto"/>
                <w:left w:val="none" w:sz="0" w:space="0" w:color="auto"/>
                <w:bottom w:val="none" w:sz="0" w:space="0" w:color="auto"/>
                <w:right w:val="none" w:sz="0" w:space="0" w:color="auto"/>
              </w:divBdr>
            </w:div>
            <w:div w:id="787314849">
              <w:marLeft w:val="0"/>
              <w:marRight w:val="0"/>
              <w:marTop w:val="0"/>
              <w:marBottom w:val="0"/>
              <w:divBdr>
                <w:top w:val="none" w:sz="0" w:space="0" w:color="auto"/>
                <w:left w:val="none" w:sz="0" w:space="0" w:color="auto"/>
                <w:bottom w:val="none" w:sz="0" w:space="0" w:color="auto"/>
                <w:right w:val="none" w:sz="0" w:space="0" w:color="auto"/>
              </w:divBdr>
            </w:div>
          </w:divsChild>
        </w:div>
        <w:div w:id="105003463">
          <w:marLeft w:val="0"/>
          <w:marRight w:val="0"/>
          <w:marTop w:val="0"/>
          <w:marBottom w:val="0"/>
          <w:divBdr>
            <w:top w:val="none" w:sz="0" w:space="0" w:color="auto"/>
            <w:left w:val="none" w:sz="0" w:space="0" w:color="auto"/>
            <w:bottom w:val="none" w:sz="0" w:space="0" w:color="auto"/>
            <w:right w:val="none" w:sz="0" w:space="0" w:color="auto"/>
          </w:divBdr>
        </w:div>
        <w:div w:id="679744635">
          <w:marLeft w:val="0"/>
          <w:marRight w:val="0"/>
          <w:marTop w:val="0"/>
          <w:marBottom w:val="0"/>
          <w:divBdr>
            <w:top w:val="none" w:sz="0" w:space="0" w:color="auto"/>
            <w:left w:val="none" w:sz="0" w:space="0" w:color="auto"/>
            <w:bottom w:val="none" w:sz="0" w:space="0" w:color="auto"/>
            <w:right w:val="none" w:sz="0" w:space="0" w:color="auto"/>
          </w:divBdr>
          <w:divsChild>
            <w:div w:id="280262635">
              <w:marLeft w:val="0"/>
              <w:marRight w:val="0"/>
              <w:marTop w:val="0"/>
              <w:marBottom w:val="0"/>
              <w:divBdr>
                <w:top w:val="none" w:sz="0" w:space="0" w:color="auto"/>
                <w:left w:val="none" w:sz="0" w:space="0" w:color="auto"/>
                <w:bottom w:val="none" w:sz="0" w:space="0" w:color="auto"/>
                <w:right w:val="none" w:sz="0" w:space="0" w:color="auto"/>
              </w:divBdr>
            </w:div>
          </w:divsChild>
        </w:div>
        <w:div w:id="664092963">
          <w:marLeft w:val="0"/>
          <w:marRight w:val="0"/>
          <w:marTop w:val="0"/>
          <w:marBottom w:val="0"/>
          <w:divBdr>
            <w:top w:val="none" w:sz="0" w:space="0" w:color="auto"/>
            <w:left w:val="none" w:sz="0" w:space="0" w:color="auto"/>
            <w:bottom w:val="none" w:sz="0" w:space="0" w:color="auto"/>
            <w:right w:val="none" w:sz="0" w:space="0" w:color="auto"/>
          </w:divBdr>
          <w:divsChild>
            <w:div w:id="739525383">
              <w:marLeft w:val="0"/>
              <w:marRight w:val="0"/>
              <w:marTop w:val="0"/>
              <w:marBottom w:val="0"/>
              <w:divBdr>
                <w:top w:val="none" w:sz="0" w:space="0" w:color="auto"/>
                <w:left w:val="none" w:sz="0" w:space="0" w:color="auto"/>
                <w:bottom w:val="none" w:sz="0" w:space="0" w:color="auto"/>
                <w:right w:val="none" w:sz="0" w:space="0" w:color="auto"/>
              </w:divBdr>
              <w:divsChild>
                <w:div w:id="1085423405">
                  <w:marLeft w:val="0"/>
                  <w:marRight w:val="0"/>
                  <w:marTop w:val="0"/>
                  <w:marBottom w:val="0"/>
                  <w:divBdr>
                    <w:top w:val="none" w:sz="0" w:space="0" w:color="auto"/>
                    <w:left w:val="none" w:sz="0" w:space="0" w:color="auto"/>
                    <w:bottom w:val="none" w:sz="0" w:space="0" w:color="auto"/>
                    <w:right w:val="none" w:sz="0" w:space="0" w:color="auto"/>
                  </w:divBdr>
                  <w:divsChild>
                    <w:div w:id="89798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244926">
              <w:marLeft w:val="0"/>
              <w:marRight w:val="0"/>
              <w:marTop w:val="0"/>
              <w:marBottom w:val="0"/>
              <w:divBdr>
                <w:top w:val="none" w:sz="0" w:space="0" w:color="auto"/>
                <w:left w:val="none" w:sz="0" w:space="0" w:color="auto"/>
                <w:bottom w:val="none" w:sz="0" w:space="0" w:color="auto"/>
                <w:right w:val="none" w:sz="0" w:space="0" w:color="auto"/>
              </w:divBdr>
              <w:divsChild>
                <w:div w:id="1553344839">
                  <w:marLeft w:val="0"/>
                  <w:marRight w:val="0"/>
                  <w:marTop w:val="0"/>
                  <w:marBottom w:val="0"/>
                  <w:divBdr>
                    <w:top w:val="none" w:sz="0" w:space="0" w:color="auto"/>
                    <w:left w:val="none" w:sz="0" w:space="0" w:color="auto"/>
                    <w:bottom w:val="none" w:sz="0" w:space="0" w:color="auto"/>
                    <w:right w:val="none" w:sz="0" w:space="0" w:color="auto"/>
                  </w:divBdr>
                  <w:divsChild>
                    <w:div w:id="208182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7214">
          <w:marLeft w:val="0"/>
          <w:marRight w:val="0"/>
          <w:marTop w:val="0"/>
          <w:marBottom w:val="0"/>
          <w:divBdr>
            <w:top w:val="none" w:sz="0" w:space="0" w:color="auto"/>
            <w:left w:val="none" w:sz="0" w:space="0" w:color="auto"/>
            <w:bottom w:val="none" w:sz="0" w:space="0" w:color="auto"/>
            <w:right w:val="none" w:sz="0" w:space="0" w:color="auto"/>
          </w:divBdr>
        </w:div>
        <w:div w:id="320235832">
          <w:marLeft w:val="0"/>
          <w:marRight w:val="0"/>
          <w:marTop w:val="0"/>
          <w:marBottom w:val="0"/>
          <w:divBdr>
            <w:top w:val="none" w:sz="0" w:space="0" w:color="auto"/>
            <w:left w:val="none" w:sz="0" w:space="0" w:color="auto"/>
            <w:bottom w:val="none" w:sz="0" w:space="0" w:color="auto"/>
            <w:right w:val="none" w:sz="0" w:space="0" w:color="auto"/>
          </w:divBdr>
        </w:div>
        <w:div w:id="533857318">
          <w:marLeft w:val="0"/>
          <w:marRight w:val="0"/>
          <w:marTop w:val="0"/>
          <w:marBottom w:val="0"/>
          <w:divBdr>
            <w:top w:val="none" w:sz="0" w:space="0" w:color="auto"/>
            <w:left w:val="none" w:sz="0" w:space="0" w:color="auto"/>
            <w:bottom w:val="none" w:sz="0" w:space="0" w:color="auto"/>
            <w:right w:val="none" w:sz="0" w:space="0" w:color="auto"/>
          </w:divBdr>
        </w:div>
        <w:div w:id="1470973480">
          <w:marLeft w:val="0"/>
          <w:marRight w:val="0"/>
          <w:marTop w:val="0"/>
          <w:marBottom w:val="0"/>
          <w:divBdr>
            <w:top w:val="none" w:sz="0" w:space="0" w:color="auto"/>
            <w:left w:val="none" w:sz="0" w:space="0" w:color="auto"/>
            <w:bottom w:val="none" w:sz="0" w:space="0" w:color="auto"/>
            <w:right w:val="none" w:sz="0" w:space="0" w:color="auto"/>
          </w:divBdr>
          <w:divsChild>
            <w:div w:id="1051032377">
              <w:marLeft w:val="0"/>
              <w:marRight w:val="0"/>
              <w:marTop w:val="0"/>
              <w:marBottom w:val="300"/>
              <w:divBdr>
                <w:top w:val="none" w:sz="0" w:space="0" w:color="auto"/>
                <w:left w:val="none" w:sz="0" w:space="0" w:color="auto"/>
                <w:bottom w:val="none" w:sz="0" w:space="0" w:color="auto"/>
                <w:right w:val="none" w:sz="0" w:space="0" w:color="auto"/>
              </w:divBdr>
            </w:div>
          </w:divsChild>
        </w:div>
        <w:div w:id="422184050">
          <w:marLeft w:val="0"/>
          <w:marRight w:val="0"/>
          <w:marTop w:val="0"/>
          <w:marBottom w:val="0"/>
          <w:divBdr>
            <w:top w:val="none" w:sz="0" w:space="0" w:color="auto"/>
            <w:left w:val="none" w:sz="0" w:space="0" w:color="auto"/>
            <w:bottom w:val="none" w:sz="0" w:space="0" w:color="auto"/>
            <w:right w:val="none" w:sz="0" w:space="0" w:color="auto"/>
          </w:divBdr>
        </w:div>
        <w:div w:id="207571543">
          <w:marLeft w:val="0"/>
          <w:marRight w:val="0"/>
          <w:marTop w:val="0"/>
          <w:marBottom w:val="0"/>
          <w:divBdr>
            <w:top w:val="none" w:sz="0" w:space="0" w:color="auto"/>
            <w:left w:val="none" w:sz="0" w:space="0" w:color="auto"/>
            <w:bottom w:val="none" w:sz="0" w:space="0" w:color="auto"/>
            <w:right w:val="none" w:sz="0" w:space="0" w:color="auto"/>
          </w:divBdr>
        </w:div>
        <w:div w:id="417216238">
          <w:marLeft w:val="0"/>
          <w:marRight w:val="0"/>
          <w:marTop w:val="0"/>
          <w:marBottom w:val="0"/>
          <w:divBdr>
            <w:top w:val="none" w:sz="0" w:space="0" w:color="auto"/>
            <w:left w:val="none" w:sz="0" w:space="0" w:color="auto"/>
            <w:bottom w:val="none" w:sz="0" w:space="0" w:color="auto"/>
            <w:right w:val="none" w:sz="0" w:space="0" w:color="auto"/>
          </w:divBdr>
          <w:divsChild>
            <w:div w:id="974484772">
              <w:marLeft w:val="0"/>
              <w:marRight w:val="0"/>
              <w:marTop w:val="0"/>
              <w:marBottom w:val="0"/>
              <w:divBdr>
                <w:top w:val="none" w:sz="0" w:space="0" w:color="auto"/>
                <w:left w:val="none" w:sz="0" w:space="0" w:color="auto"/>
                <w:bottom w:val="none" w:sz="0" w:space="0" w:color="auto"/>
                <w:right w:val="none" w:sz="0" w:space="0" w:color="auto"/>
              </w:divBdr>
              <w:divsChild>
                <w:div w:id="2096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569323">
          <w:marLeft w:val="0"/>
          <w:marRight w:val="0"/>
          <w:marTop w:val="0"/>
          <w:marBottom w:val="0"/>
          <w:divBdr>
            <w:top w:val="none" w:sz="0" w:space="0" w:color="auto"/>
            <w:left w:val="none" w:sz="0" w:space="0" w:color="auto"/>
            <w:bottom w:val="none" w:sz="0" w:space="0" w:color="auto"/>
            <w:right w:val="none" w:sz="0" w:space="0" w:color="auto"/>
          </w:divBdr>
          <w:divsChild>
            <w:div w:id="1643651773">
              <w:marLeft w:val="0"/>
              <w:marRight w:val="0"/>
              <w:marTop w:val="0"/>
              <w:marBottom w:val="0"/>
              <w:divBdr>
                <w:top w:val="none" w:sz="0" w:space="0" w:color="auto"/>
                <w:left w:val="none" w:sz="0" w:space="0" w:color="auto"/>
                <w:bottom w:val="none" w:sz="0" w:space="0" w:color="auto"/>
                <w:right w:val="none" w:sz="0" w:space="0" w:color="auto"/>
              </w:divBdr>
            </w:div>
          </w:divsChild>
        </w:div>
        <w:div w:id="1203860394">
          <w:marLeft w:val="0"/>
          <w:marRight w:val="0"/>
          <w:marTop w:val="0"/>
          <w:marBottom w:val="0"/>
          <w:divBdr>
            <w:top w:val="none" w:sz="0" w:space="0" w:color="auto"/>
            <w:left w:val="none" w:sz="0" w:space="0" w:color="auto"/>
            <w:bottom w:val="none" w:sz="0" w:space="0" w:color="auto"/>
            <w:right w:val="none" w:sz="0" w:space="0" w:color="auto"/>
          </w:divBdr>
        </w:div>
        <w:div w:id="1606956372">
          <w:marLeft w:val="0"/>
          <w:marRight w:val="0"/>
          <w:marTop w:val="0"/>
          <w:marBottom w:val="0"/>
          <w:divBdr>
            <w:top w:val="none" w:sz="0" w:space="0" w:color="auto"/>
            <w:left w:val="none" w:sz="0" w:space="0" w:color="auto"/>
            <w:bottom w:val="none" w:sz="0" w:space="0" w:color="auto"/>
            <w:right w:val="none" w:sz="0" w:space="0" w:color="auto"/>
          </w:divBdr>
        </w:div>
        <w:div w:id="2012685055">
          <w:marLeft w:val="0"/>
          <w:marRight w:val="0"/>
          <w:marTop w:val="0"/>
          <w:marBottom w:val="0"/>
          <w:divBdr>
            <w:top w:val="none" w:sz="0" w:space="0" w:color="auto"/>
            <w:left w:val="none" w:sz="0" w:space="0" w:color="auto"/>
            <w:bottom w:val="none" w:sz="0" w:space="0" w:color="auto"/>
            <w:right w:val="none" w:sz="0" w:space="0" w:color="auto"/>
          </w:divBdr>
          <w:divsChild>
            <w:div w:id="1937207457">
              <w:marLeft w:val="0"/>
              <w:marRight w:val="0"/>
              <w:marTop w:val="0"/>
              <w:marBottom w:val="300"/>
              <w:divBdr>
                <w:top w:val="none" w:sz="0" w:space="0" w:color="auto"/>
                <w:left w:val="none" w:sz="0" w:space="0" w:color="auto"/>
                <w:bottom w:val="none" w:sz="0" w:space="0" w:color="auto"/>
                <w:right w:val="none" w:sz="0" w:space="0" w:color="auto"/>
              </w:divBdr>
            </w:div>
            <w:div w:id="1319268226">
              <w:marLeft w:val="0"/>
              <w:marRight w:val="0"/>
              <w:marTop w:val="0"/>
              <w:marBottom w:val="0"/>
              <w:divBdr>
                <w:top w:val="none" w:sz="0" w:space="0" w:color="auto"/>
                <w:left w:val="none" w:sz="0" w:space="0" w:color="auto"/>
                <w:bottom w:val="none" w:sz="0" w:space="0" w:color="auto"/>
                <w:right w:val="none" w:sz="0" w:space="0" w:color="auto"/>
              </w:divBdr>
              <w:divsChild>
                <w:div w:id="9352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212059">
          <w:marLeft w:val="0"/>
          <w:marRight w:val="0"/>
          <w:marTop w:val="0"/>
          <w:marBottom w:val="0"/>
          <w:divBdr>
            <w:top w:val="none" w:sz="0" w:space="0" w:color="auto"/>
            <w:left w:val="none" w:sz="0" w:space="0" w:color="auto"/>
            <w:bottom w:val="none" w:sz="0" w:space="0" w:color="auto"/>
            <w:right w:val="none" w:sz="0" w:space="0" w:color="auto"/>
          </w:divBdr>
        </w:div>
        <w:div w:id="4794052">
          <w:marLeft w:val="0"/>
          <w:marRight w:val="0"/>
          <w:marTop w:val="0"/>
          <w:marBottom w:val="0"/>
          <w:divBdr>
            <w:top w:val="none" w:sz="0" w:space="0" w:color="auto"/>
            <w:left w:val="none" w:sz="0" w:space="0" w:color="auto"/>
            <w:bottom w:val="none" w:sz="0" w:space="0" w:color="auto"/>
            <w:right w:val="none" w:sz="0" w:space="0" w:color="auto"/>
          </w:divBdr>
          <w:divsChild>
            <w:div w:id="2119523618">
              <w:marLeft w:val="0"/>
              <w:marRight w:val="0"/>
              <w:marTop w:val="0"/>
              <w:marBottom w:val="300"/>
              <w:divBdr>
                <w:top w:val="none" w:sz="0" w:space="0" w:color="auto"/>
                <w:left w:val="none" w:sz="0" w:space="0" w:color="auto"/>
                <w:bottom w:val="none" w:sz="0" w:space="0" w:color="auto"/>
                <w:right w:val="none" w:sz="0" w:space="0" w:color="auto"/>
              </w:divBdr>
            </w:div>
          </w:divsChild>
        </w:div>
        <w:div w:id="1051272686">
          <w:marLeft w:val="0"/>
          <w:marRight w:val="0"/>
          <w:marTop w:val="0"/>
          <w:marBottom w:val="0"/>
          <w:divBdr>
            <w:top w:val="none" w:sz="0" w:space="0" w:color="auto"/>
            <w:left w:val="none" w:sz="0" w:space="0" w:color="auto"/>
            <w:bottom w:val="none" w:sz="0" w:space="0" w:color="auto"/>
            <w:right w:val="none" w:sz="0" w:space="0" w:color="auto"/>
          </w:divBdr>
        </w:div>
        <w:div w:id="1067219051">
          <w:marLeft w:val="0"/>
          <w:marRight w:val="0"/>
          <w:marTop w:val="0"/>
          <w:marBottom w:val="0"/>
          <w:divBdr>
            <w:top w:val="none" w:sz="0" w:space="0" w:color="auto"/>
            <w:left w:val="none" w:sz="0" w:space="0" w:color="auto"/>
            <w:bottom w:val="none" w:sz="0" w:space="0" w:color="auto"/>
            <w:right w:val="none" w:sz="0" w:space="0" w:color="auto"/>
          </w:divBdr>
        </w:div>
        <w:div w:id="1771512526">
          <w:marLeft w:val="0"/>
          <w:marRight w:val="0"/>
          <w:marTop w:val="0"/>
          <w:marBottom w:val="0"/>
          <w:divBdr>
            <w:top w:val="none" w:sz="0" w:space="0" w:color="auto"/>
            <w:left w:val="none" w:sz="0" w:space="0" w:color="auto"/>
            <w:bottom w:val="none" w:sz="0" w:space="0" w:color="auto"/>
            <w:right w:val="none" w:sz="0" w:space="0" w:color="auto"/>
          </w:divBdr>
          <w:divsChild>
            <w:div w:id="1078479216">
              <w:marLeft w:val="0"/>
              <w:marRight w:val="0"/>
              <w:marTop w:val="0"/>
              <w:marBottom w:val="0"/>
              <w:divBdr>
                <w:top w:val="none" w:sz="0" w:space="0" w:color="auto"/>
                <w:left w:val="none" w:sz="0" w:space="0" w:color="auto"/>
                <w:bottom w:val="none" w:sz="0" w:space="0" w:color="auto"/>
                <w:right w:val="none" w:sz="0" w:space="0" w:color="auto"/>
              </w:divBdr>
            </w:div>
          </w:divsChild>
        </w:div>
        <w:div w:id="1250385454">
          <w:marLeft w:val="0"/>
          <w:marRight w:val="0"/>
          <w:marTop w:val="0"/>
          <w:marBottom w:val="0"/>
          <w:divBdr>
            <w:top w:val="none" w:sz="0" w:space="0" w:color="auto"/>
            <w:left w:val="none" w:sz="0" w:space="0" w:color="auto"/>
            <w:bottom w:val="none" w:sz="0" w:space="0" w:color="auto"/>
            <w:right w:val="none" w:sz="0" w:space="0" w:color="auto"/>
          </w:divBdr>
        </w:div>
        <w:div w:id="961182531">
          <w:marLeft w:val="0"/>
          <w:marRight w:val="0"/>
          <w:marTop w:val="0"/>
          <w:marBottom w:val="0"/>
          <w:divBdr>
            <w:top w:val="none" w:sz="0" w:space="0" w:color="auto"/>
            <w:left w:val="none" w:sz="0" w:space="0" w:color="auto"/>
            <w:bottom w:val="none" w:sz="0" w:space="0" w:color="auto"/>
            <w:right w:val="none" w:sz="0" w:space="0" w:color="auto"/>
          </w:divBdr>
        </w:div>
        <w:div w:id="1623490485">
          <w:marLeft w:val="0"/>
          <w:marRight w:val="0"/>
          <w:marTop w:val="0"/>
          <w:marBottom w:val="0"/>
          <w:divBdr>
            <w:top w:val="none" w:sz="0" w:space="0" w:color="auto"/>
            <w:left w:val="none" w:sz="0" w:space="0" w:color="auto"/>
            <w:bottom w:val="none" w:sz="0" w:space="0" w:color="auto"/>
            <w:right w:val="none" w:sz="0" w:space="0" w:color="auto"/>
          </w:divBdr>
        </w:div>
        <w:div w:id="1959988491">
          <w:marLeft w:val="0"/>
          <w:marRight w:val="0"/>
          <w:marTop w:val="0"/>
          <w:marBottom w:val="0"/>
          <w:divBdr>
            <w:top w:val="none" w:sz="0" w:space="0" w:color="auto"/>
            <w:left w:val="none" w:sz="0" w:space="0" w:color="auto"/>
            <w:bottom w:val="none" w:sz="0" w:space="0" w:color="auto"/>
            <w:right w:val="none" w:sz="0" w:space="0" w:color="auto"/>
          </w:divBdr>
        </w:div>
        <w:div w:id="1608777882">
          <w:marLeft w:val="0"/>
          <w:marRight w:val="0"/>
          <w:marTop w:val="0"/>
          <w:marBottom w:val="0"/>
          <w:divBdr>
            <w:top w:val="none" w:sz="0" w:space="0" w:color="auto"/>
            <w:left w:val="none" w:sz="0" w:space="0" w:color="auto"/>
            <w:bottom w:val="none" w:sz="0" w:space="0" w:color="auto"/>
            <w:right w:val="none" w:sz="0" w:space="0" w:color="auto"/>
          </w:divBdr>
        </w:div>
        <w:div w:id="917330131">
          <w:marLeft w:val="0"/>
          <w:marRight w:val="0"/>
          <w:marTop w:val="0"/>
          <w:marBottom w:val="0"/>
          <w:divBdr>
            <w:top w:val="none" w:sz="0" w:space="0" w:color="auto"/>
            <w:left w:val="none" w:sz="0" w:space="0" w:color="auto"/>
            <w:bottom w:val="none" w:sz="0" w:space="0" w:color="auto"/>
            <w:right w:val="none" w:sz="0" w:space="0" w:color="auto"/>
          </w:divBdr>
          <w:divsChild>
            <w:div w:id="705102356">
              <w:marLeft w:val="0"/>
              <w:marRight w:val="0"/>
              <w:marTop w:val="0"/>
              <w:marBottom w:val="300"/>
              <w:divBdr>
                <w:top w:val="none" w:sz="0" w:space="0" w:color="auto"/>
                <w:left w:val="none" w:sz="0" w:space="0" w:color="auto"/>
                <w:bottom w:val="none" w:sz="0" w:space="0" w:color="auto"/>
                <w:right w:val="none" w:sz="0" w:space="0" w:color="auto"/>
              </w:divBdr>
            </w:div>
          </w:divsChild>
        </w:div>
        <w:div w:id="1147011571">
          <w:marLeft w:val="0"/>
          <w:marRight w:val="0"/>
          <w:marTop w:val="0"/>
          <w:marBottom w:val="0"/>
          <w:divBdr>
            <w:top w:val="none" w:sz="0" w:space="0" w:color="auto"/>
            <w:left w:val="none" w:sz="0" w:space="0" w:color="auto"/>
            <w:bottom w:val="none" w:sz="0" w:space="0" w:color="auto"/>
            <w:right w:val="none" w:sz="0" w:space="0" w:color="auto"/>
          </w:divBdr>
        </w:div>
        <w:div w:id="1175877844">
          <w:marLeft w:val="0"/>
          <w:marRight w:val="0"/>
          <w:marTop w:val="0"/>
          <w:marBottom w:val="0"/>
          <w:divBdr>
            <w:top w:val="none" w:sz="0" w:space="0" w:color="auto"/>
            <w:left w:val="none" w:sz="0" w:space="0" w:color="auto"/>
            <w:bottom w:val="none" w:sz="0" w:space="0" w:color="auto"/>
            <w:right w:val="none" w:sz="0" w:space="0" w:color="auto"/>
          </w:divBdr>
        </w:div>
        <w:div w:id="155877115">
          <w:marLeft w:val="0"/>
          <w:marRight w:val="0"/>
          <w:marTop w:val="0"/>
          <w:marBottom w:val="0"/>
          <w:divBdr>
            <w:top w:val="none" w:sz="0" w:space="0" w:color="auto"/>
            <w:left w:val="none" w:sz="0" w:space="0" w:color="auto"/>
            <w:bottom w:val="none" w:sz="0" w:space="0" w:color="auto"/>
            <w:right w:val="none" w:sz="0" w:space="0" w:color="auto"/>
          </w:divBdr>
        </w:div>
        <w:div w:id="107090777">
          <w:marLeft w:val="0"/>
          <w:marRight w:val="0"/>
          <w:marTop w:val="0"/>
          <w:marBottom w:val="0"/>
          <w:divBdr>
            <w:top w:val="none" w:sz="0" w:space="0" w:color="auto"/>
            <w:left w:val="none" w:sz="0" w:space="0" w:color="auto"/>
            <w:bottom w:val="none" w:sz="0" w:space="0" w:color="auto"/>
            <w:right w:val="none" w:sz="0" w:space="0" w:color="auto"/>
          </w:divBdr>
        </w:div>
        <w:div w:id="1232545888">
          <w:marLeft w:val="0"/>
          <w:marRight w:val="0"/>
          <w:marTop w:val="0"/>
          <w:marBottom w:val="0"/>
          <w:divBdr>
            <w:top w:val="none" w:sz="0" w:space="0" w:color="auto"/>
            <w:left w:val="none" w:sz="0" w:space="0" w:color="auto"/>
            <w:bottom w:val="none" w:sz="0" w:space="0" w:color="auto"/>
            <w:right w:val="none" w:sz="0" w:space="0" w:color="auto"/>
          </w:divBdr>
        </w:div>
        <w:div w:id="352267306">
          <w:marLeft w:val="0"/>
          <w:marRight w:val="0"/>
          <w:marTop w:val="0"/>
          <w:marBottom w:val="0"/>
          <w:divBdr>
            <w:top w:val="none" w:sz="0" w:space="0" w:color="auto"/>
            <w:left w:val="none" w:sz="0" w:space="0" w:color="auto"/>
            <w:bottom w:val="none" w:sz="0" w:space="0" w:color="auto"/>
            <w:right w:val="none" w:sz="0" w:space="0" w:color="auto"/>
          </w:divBdr>
          <w:divsChild>
            <w:div w:id="109208487">
              <w:marLeft w:val="0"/>
              <w:marRight w:val="0"/>
              <w:marTop w:val="0"/>
              <w:marBottom w:val="300"/>
              <w:divBdr>
                <w:top w:val="none" w:sz="0" w:space="0" w:color="auto"/>
                <w:left w:val="none" w:sz="0" w:space="0" w:color="auto"/>
                <w:bottom w:val="none" w:sz="0" w:space="0" w:color="auto"/>
                <w:right w:val="none" w:sz="0" w:space="0" w:color="auto"/>
              </w:divBdr>
            </w:div>
          </w:divsChild>
        </w:div>
        <w:div w:id="1713797642">
          <w:marLeft w:val="0"/>
          <w:marRight w:val="0"/>
          <w:marTop w:val="0"/>
          <w:marBottom w:val="0"/>
          <w:divBdr>
            <w:top w:val="none" w:sz="0" w:space="0" w:color="auto"/>
            <w:left w:val="none" w:sz="0" w:space="0" w:color="auto"/>
            <w:bottom w:val="none" w:sz="0" w:space="0" w:color="auto"/>
            <w:right w:val="none" w:sz="0" w:space="0" w:color="auto"/>
          </w:divBdr>
        </w:div>
        <w:div w:id="275335459">
          <w:marLeft w:val="0"/>
          <w:marRight w:val="0"/>
          <w:marTop w:val="0"/>
          <w:marBottom w:val="0"/>
          <w:divBdr>
            <w:top w:val="none" w:sz="0" w:space="0" w:color="auto"/>
            <w:left w:val="none" w:sz="0" w:space="0" w:color="auto"/>
            <w:bottom w:val="none" w:sz="0" w:space="0" w:color="auto"/>
            <w:right w:val="none" w:sz="0" w:space="0" w:color="auto"/>
          </w:divBdr>
        </w:div>
        <w:div w:id="1756047693">
          <w:marLeft w:val="0"/>
          <w:marRight w:val="0"/>
          <w:marTop w:val="0"/>
          <w:marBottom w:val="0"/>
          <w:divBdr>
            <w:top w:val="none" w:sz="0" w:space="0" w:color="auto"/>
            <w:left w:val="none" w:sz="0" w:space="0" w:color="auto"/>
            <w:bottom w:val="none" w:sz="0" w:space="0" w:color="auto"/>
            <w:right w:val="none" w:sz="0" w:space="0" w:color="auto"/>
          </w:divBdr>
        </w:div>
        <w:div w:id="248123801">
          <w:marLeft w:val="0"/>
          <w:marRight w:val="0"/>
          <w:marTop w:val="0"/>
          <w:marBottom w:val="0"/>
          <w:divBdr>
            <w:top w:val="none" w:sz="0" w:space="0" w:color="auto"/>
            <w:left w:val="none" w:sz="0" w:space="0" w:color="auto"/>
            <w:bottom w:val="none" w:sz="0" w:space="0" w:color="auto"/>
            <w:right w:val="none" w:sz="0" w:space="0" w:color="auto"/>
          </w:divBdr>
        </w:div>
        <w:div w:id="932929977">
          <w:marLeft w:val="0"/>
          <w:marRight w:val="0"/>
          <w:marTop w:val="0"/>
          <w:marBottom w:val="0"/>
          <w:divBdr>
            <w:top w:val="none" w:sz="0" w:space="0" w:color="auto"/>
            <w:left w:val="none" w:sz="0" w:space="0" w:color="auto"/>
            <w:bottom w:val="none" w:sz="0" w:space="0" w:color="auto"/>
            <w:right w:val="none" w:sz="0" w:space="0" w:color="auto"/>
          </w:divBdr>
        </w:div>
        <w:div w:id="501310776">
          <w:marLeft w:val="0"/>
          <w:marRight w:val="0"/>
          <w:marTop w:val="0"/>
          <w:marBottom w:val="0"/>
          <w:divBdr>
            <w:top w:val="none" w:sz="0" w:space="0" w:color="auto"/>
            <w:left w:val="none" w:sz="0" w:space="0" w:color="auto"/>
            <w:bottom w:val="none" w:sz="0" w:space="0" w:color="auto"/>
            <w:right w:val="none" w:sz="0" w:space="0" w:color="auto"/>
          </w:divBdr>
        </w:div>
        <w:div w:id="1051735896">
          <w:marLeft w:val="0"/>
          <w:marRight w:val="0"/>
          <w:marTop w:val="0"/>
          <w:marBottom w:val="0"/>
          <w:divBdr>
            <w:top w:val="none" w:sz="0" w:space="0" w:color="auto"/>
            <w:left w:val="none" w:sz="0" w:space="0" w:color="auto"/>
            <w:bottom w:val="none" w:sz="0" w:space="0" w:color="auto"/>
            <w:right w:val="none" w:sz="0" w:space="0" w:color="auto"/>
          </w:divBdr>
        </w:div>
        <w:div w:id="1416323349">
          <w:marLeft w:val="0"/>
          <w:marRight w:val="0"/>
          <w:marTop w:val="0"/>
          <w:marBottom w:val="0"/>
          <w:divBdr>
            <w:top w:val="none" w:sz="0" w:space="0" w:color="auto"/>
            <w:left w:val="none" w:sz="0" w:space="0" w:color="auto"/>
            <w:bottom w:val="none" w:sz="0" w:space="0" w:color="auto"/>
            <w:right w:val="none" w:sz="0" w:space="0" w:color="auto"/>
          </w:divBdr>
        </w:div>
        <w:div w:id="216824000">
          <w:marLeft w:val="0"/>
          <w:marRight w:val="0"/>
          <w:marTop w:val="0"/>
          <w:marBottom w:val="0"/>
          <w:divBdr>
            <w:top w:val="none" w:sz="0" w:space="0" w:color="auto"/>
            <w:left w:val="none" w:sz="0" w:space="0" w:color="auto"/>
            <w:bottom w:val="none" w:sz="0" w:space="0" w:color="auto"/>
            <w:right w:val="none" w:sz="0" w:space="0" w:color="auto"/>
          </w:divBdr>
        </w:div>
        <w:div w:id="1342320378">
          <w:marLeft w:val="0"/>
          <w:marRight w:val="0"/>
          <w:marTop w:val="0"/>
          <w:marBottom w:val="0"/>
          <w:divBdr>
            <w:top w:val="none" w:sz="0" w:space="0" w:color="auto"/>
            <w:left w:val="none" w:sz="0" w:space="0" w:color="auto"/>
            <w:bottom w:val="none" w:sz="0" w:space="0" w:color="auto"/>
            <w:right w:val="none" w:sz="0" w:space="0" w:color="auto"/>
          </w:divBdr>
          <w:divsChild>
            <w:div w:id="63333115">
              <w:marLeft w:val="0"/>
              <w:marRight w:val="0"/>
              <w:marTop w:val="0"/>
              <w:marBottom w:val="0"/>
              <w:divBdr>
                <w:top w:val="none" w:sz="0" w:space="0" w:color="auto"/>
                <w:left w:val="none" w:sz="0" w:space="0" w:color="auto"/>
                <w:bottom w:val="none" w:sz="0" w:space="0" w:color="auto"/>
                <w:right w:val="none" w:sz="0" w:space="0" w:color="auto"/>
              </w:divBdr>
            </w:div>
          </w:divsChild>
        </w:div>
        <w:div w:id="930164185">
          <w:marLeft w:val="0"/>
          <w:marRight w:val="0"/>
          <w:marTop w:val="0"/>
          <w:marBottom w:val="300"/>
          <w:divBdr>
            <w:top w:val="none" w:sz="0" w:space="0" w:color="auto"/>
            <w:left w:val="none" w:sz="0" w:space="0" w:color="auto"/>
            <w:bottom w:val="none" w:sz="0" w:space="0" w:color="auto"/>
            <w:right w:val="none" w:sz="0" w:space="0" w:color="auto"/>
          </w:divBdr>
        </w:div>
        <w:div w:id="1890341443">
          <w:marLeft w:val="0"/>
          <w:marRight w:val="0"/>
          <w:marTop w:val="0"/>
          <w:marBottom w:val="0"/>
          <w:divBdr>
            <w:top w:val="none" w:sz="0" w:space="0" w:color="auto"/>
            <w:left w:val="none" w:sz="0" w:space="0" w:color="auto"/>
            <w:bottom w:val="none" w:sz="0" w:space="0" w:color="auto"/>
            <w:right w:val="none" w:sz="0" w:space="0" w:color="auto"/>
          </w:divBdr>
          <w:divsChild>
            <w:div w:id="930166021">
              <w:marLeft w:val="0"/>
              <w:marRight w:val="0"/>
              <w:marTop w:val="0"/>
              <w:marBottom w:val="0"/>
              <w:divBdr>
                <w:top w:val="none" w:sz="0" w:space="0" w:color="auto"/>
                <w:left w:val="none" w:sz="0" w:space="0" w:color="auto"/>
                <w:bottom w:val="none" w:sz="0" w:space="0" w:color="auto"/>
                <w:right w:val="none" w:sz="0" w:space="0" w:color="auto"/>
              </w:divBdr>
              <w:divsChild>
                <w:div w:id="1829134045">
                  <w:marLeft w:val="0"/>
                  <w:marRight w:val="0"/>
                  <w:marTop w:val="0"/>
                  <w:marBottom w:val="0"/>
                  <w:divBdr>
                    <w:top w:val="none" w:sz="0" w:space="0" w:color="auto"/>
                    <w:left w:val="none" w:sz="0" w:space="0" w:color="auto"/>
                    <w:bottom w:val="none" w:sz="0" w:space="0" w:color="auto"/>
                    <w:right w:val="none" w:sz="0" w:space="0" w:color="auto"/>
                  </w:divBdr>
                </w:div>
                <w:div w:id="1452556569">
                  <w:marLeft w:val="0"/>
                  <w:marRight w:val="0"/>
                  <w:marTop w:val="0"/>
                  <w:marBottom w:val="0"/>
                  <w:divBdr>
                    <w:top w:val="none" w:sz="0" w:space="0" w:color="auto"/>
                    <w:left w:val="none" w:sz="0" w:space="0" w:color="auto"/>
                    <w:bottom w:val="none" w:sz="0" w:space="0" w:color="auto"/>
                    <w:right w:val="none" w:sz="0" w:space="0" w:color="auto"/>
                  </w:divBdr>
                </w:div>
                <w:div w:id="122965058">
                  <w:marLeft w:val="0"/>
                  <w:marRight w:val="0"/>
                  <w:marTop w:val="0"/>
                  <w:marBottom w:val="0"/>
                  <w:divBdr>
                    <w:top w:val="none" w:sz="0" w:space="0" w:color="auto"/>
                    <w:left w:val="none" w:sz="0" w:space="0" w:color="auto"/>
                    <w:bottom w:val="none" w:sz="0" w:space="0" w:color="auto"/>
                    <w:right w:val="none" w:sz="0" w:space="0" w:color="auto"/>
                  </w:divBdr>
                </w:div>
                <w:div w:id="730346813">
                  <w:marLeft w:val="0"/>
                  <w:marRight w:val="0"/>
                  <w:marTop w:val="0"/>
                  <w:marBottom w:val="0"/>
                  <w:divBdr>
                    <w:top w:val="none" w:sz="0" w:space="0" w:color="auto"/>
                    <w:left w:val="none" w:sz="0" w:space="0" w:color="auto"/>
                    <w:bottom w:val="none" w:sz="0" w:space="0" w:color="auto"/>
                    <w:right w:val="none" w:sz="0" w:space="0" w:color="auto"/>
                  </w:divBdr>
                </w:div>
                <w:div w:id="243414745">
                  <w:marLeft w:val="0"/>
                  <w:marRight w:val="0"/>
                  <w:marTop w:val="0"/>
                  <w:marBottom w:val="0"/>
                  <w:divBdr>
                    <w:top w:val="none" w:sz="0" w:space="0" w:color="auto"/>
                    <w:left w:val="none" w:sz="0" w:space="0" w:color="auto"/>
                    <w:bottom w:val="none" w:sz="0" w:space="0" w:color="auto"/>
                    <w:right w:val="none" w:sz="0" w:space="0" w:color="auto"/>
                  </w:divBdr>
                </w:div>
                <w:div w:id="1034649391">
                  <w:marLeft w:val="0"/>
                  <w:marRight w:val="0"/>
                  <w:marTop w:val="0"/>
                  <w:marBottom w:val="0"/>
                  <w:divBdr>
                    <w:top w:val="none" w:sz="0" w:space="0" w:color="auto"/>
                    <w:left w:val="none" w:sz="0" w:space="0" w:color="auto"/>
                    <w:bottom w:val="none" w:sz="0" w:space="0" w:color="auto"/>
                    <w:right w:val="none" w:sz="0" w:space="0" w:color="auto"/>
                  </w:divBdr>
                </w:div>
                <w:div w:id="1276592205">
                  <w:marLeft w:val="0"/>
                  <w:marRight w:val="0"/>
                  <w:marTop w:val="0"/>
                  <w:marBottom w:val="0"/>
                  <w:divBdr>
                    <w:top w:val="none" w:sz="0" w:space="0" w:color="auto"/>
                    <w:left w:val="none" w:sz="0" w:space="0" w:color="auto"/>
                    <w:bottom w:val="none" w:sz="0" w:space="0" w:color="auto"/>
                    <w:right w:val="none" w:sz="0" w:space="0" w:color="auto"/>
                  </w:divBdr>
                </w:div>
                <w:div w:id="1728724435">
                  <w:marLeft w:val="0"/>
                  <w:marRight w:val="0"/>
                  <w:marTop w:val="0"/>
                  <w:marBottom w:val="0"/>
                  <w:divBdr>
                    <w:top w:val="none" w:sz="0" w:space="0" w:color="auto"/>
                    <w:left w:val="none" w:sz="0" w:space="0" w:color="auto"/>
                    <w:bottom w:val="none" w:sz="0" w:space="0" w:color="auto"/>
                    <w:right w:val="none" w:sz="0" w:space="0" w:color="auto"/>
                  </w:divBdr>
                </w:div>
                <w:div w:id="699428633">
                  <w:marLeft w:val="0"/>
                  <w:marRight w:val="0"/>
                  <w:marTop w:val="0"/>
                  <w:marBottom w:val="0"/>
                  <w:divBdr>
                    <w:top w:val="none" w:sz="0" w:space="0" w:color="auto"/>
                    <w:left w:val="none" w:sz="0" w:space="0" w:color="auto"/>
                    <w:bottom w:val="none" w:sz="0" w:space="0" w:color="auto"/>
                    <w:right w:val="none" w:sz="0" w:space="0" w:color="auto"/>
                  </w:divBdr>
                  <w:divsChild>
                    <w:div w:id="17192793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47313160">
              <w:marLeft w:val="0"/>
              <w:marRight w:val="0"/>
              <w:marTop w:val="0"/>
              <w:marBottom w:val="0"/>
              <w:divBdr>
                <w:top w:val="none" w:sz="0" w:space="0" w:color="auto"/>
                <w:left w:val="none" w:sz="0" w:space="0" w:color="auto"/>
                <w:bottom w:val="none" w:sz="0" w:space="0" w:color="auto"/>
                <w:right w:val="none" w:sz="0" w:space="0" w:color="auto"/>
              </w:divBdr>
              <w:divsChild>
                <w:div w:id="100925858">
                  <w:marLeft w:val="0"/>
                  <w:marRight w:val="0"/>
                  <w:marTop w:val="0"/>
                  <w:marBottom w:val="300"/>
                  <w:divBdr>
                    <w:top w:val="none" w:sz="0" w:space="0" w:color="auto"/>
                    <w:left w:val="none" w:sz="0" w:space="0" w:color="auto"/>
                    <w:bottom w:val="none" w:sz="0" w:space="0" w:color="auto"/>
                    <w:right w:val="none" w:sz="0" w:space="0" w:color="auto"/>
                  </w:divBdr>
                </w:div>
              </w:divsChild>
            </w:div>
            <w:div w:id="1869179774">
              <w:marLeft w:val="0"/>
              <w:marRight w:val="0"/>
              <w:marTop w:val="0"/>
              <w:marBottom w:val="0"/>
              <w:divBdr>
                <w:top w:val="none" w:sz="0" w:space="0" w:color="auto"/>
                <w:left w:val="none" w:sz="0" w:space="0" w:color="auto"/>
                <w:bottom w:val="none" w:sz="0" w:space="0" w:color="auto"/>
                <w:right w:val="none" w:sz="0" w:space="0" w:color="auto"/>
              </w:divBdr>
            </w:div>
          </w:divsChild>
        </w:div>
        <w:div w:id="1804881320">
          <w:marLeft w:val="0"/>
          <w:marRight w:val="0"/>
          <w:marTop w:val="0"/>
          <w:marBottom w:val="0"/>
          <w:divBdr>
            <w:top w:val="none" w:sz="0" w:space="0" w:color="auto"/>
            <w:left w:val="none" w:sz="0" w:space="0" w:color="auto"/>
            <w:bottom w:val="none" w:sz="0" w:space="0" w:color="auto"/>
            <w:right w:val="none" w:sz="0" w:space="0" w:color="auto"/>
          </w:divBdr>
          <w:divsChild>
            <w:div w:id="2070877635">
              <w:marLeft w:val="0"/>
              <w:marRight w:val="0"/>
              <w:marTop w:val="0"/>
              <w:marBottom w:val="300"/>
              <w:divBdr>
                <w:top w:val="none" w:sz="0" w:space="0" w:color="auto"/>
                <w:left w:val="none" w:sz="0" w:space="0" w:color="auto"/>
                <w:bottom w:val="none" w:sz="0" w:space="0" w:color="auto"/>
                <w:right w:val="none" w:sz="0" w:space="0" w:color="auto"/>
              </w:divBdr>
            </w:div>
          </w:divsChild>
        </w:div>
        <w:div w:id="888033920">
          <w:marLeft w:val="0"/>
          <w:marRight w:val="0"/>
          <w:marTop w:val="0"/>
          <w:marBottom w:val="0"/>
          <w:divBdr>
            <w:top w:val="none" w:sz="0" w:space="0" w:color="auto"/>
            <w:left w:val="none" w:sz="0" w:space="0" w:color="auto"/>
            <w:bottom w:val="none" w:sz="0" w:space="0" w:color="auto"/>
            <w:right w:val="none" w:sz="0" w:space="0" w:color="auto"/>
          </w:divBdr>
        </w:div>
        <w:div w:id="799149438">
          <w:marLeft w:val="0"/>
          <w:marRight w:val="0"/>
          <w:marTop w:val="0"/>
          <w:marBottom w:val="0"/>
          <w:divBdr>
            <w:top w:val="none" w:sz="0" w:space="0" w:color="auto"/>
            <w:left w:val="none" w:sz="0" w:space="0" w:color="auto"/>
            <w:bottom w:val="none" w:sz="0" w:space="0" w:color="auto"/>
            <w:right w:val="none" w:sz="0" w:space="0" w:color="auto"/>
          </w:divBdr>
          <w:divsChild>
            <w:div w:id="225183959">
              <w:marLeft w:val="0"/>
              <w:marRight w:val="0"/>
              <w:marTop w:val="0"/>
              <w:marBottom w:val="0"/>
              <w:divBdr>
                <w:top w:val="none" w:sz="0" w:space="0" w:color="auto"/>
                <w:left w:val="none" w:sz="0" w:space="0" w:color="auto"/>
                <w:bottom w:val="none" w:sz="0" w:space="0" w:color="auto"/>
                <w:right w:val="none" w:sz="0" w:space="0" w:color="auto"/>
              </w:divBdr>
            </w:div>
          </w:divsChild>
        </w:div>
        <w:div w:id="383525834">
          <w:marLeft w:val="0"/>
          <w:marRight w:val="0"/>
          <w:marTop w:val="0"/>
          <w:marBottom w:val="300"/>
          <w:divBdr>
            <w:top w:val="none" w:sz="0" w:space="0" w:color="auto"/>
            <w:left w:val="none" w:sz="0" w:space="0" w:color="auto"/>
            <w:bottom w:val="none" w:sz="0" w:space="0" w:color="auto"/>
            <w:right w:val="none" w:sz="0" w:space="0" w:color="auto"/>
          </w:divBdr>
        </w:div>
        <w:div w:id="1370454959">
          <w:marLeft w:val="0"/>
          <w:marRight w:val="0"/>
          <w:marTop w:val="0"/>
          <w:marBottom w:val="0"/>
          <w:divBdr>
            <w:top w:val="none" w:sz="0" w:space="0" w:color="auto"/>
            <w:left w:val="none" w:sz="0" w:space="0" w:color="auto"/>
            <w:bottom w:val="none" w:sz="0" w:space="0" w:color="auto"/>
            <w:right w:val="none" w:sz="0" w:space="0" w:color="auto"/>
          </w:divBdr>
          <w:divsChild>
            <w:div w:id="59257026">
              <w:marLeft w:val="0"/>
              <w:marRight w:val="0"/>
              <w:marTop w:val="0"/>
              <w:marBottom w:val="300"/>
              <w:divBdr>
                <w:top w:val="none" w:sz="0" w:space="0" w:color="auto"/>
                <w:left w:val="none" w:sz="0" w:space="0" w:color="auto"/>
                <w:bottom w:val="none" w:sz="0" w:space="0" w:color="auto"/>
                <w:right w:val="none" w:sz="0" w:space="0" w:color="auto"/>
              </w:divBdr>
            </w:div>
            <w:div w:id="328558885">
              <w:marLeft w:val="0"/>
              <w:marRight w:val="0"/>
              <w:marTop w:val="0"/>
              <w:marBottom w:val="300"/>
              <w:divBdr>
                <w:top w:val="none" w:sz="0" w:space="0" w:color="auto"/>
                <w:left w:val="none" w:sz="0" w:space="0" w:color="auto"/>
                <w:bottom w:val="none" w:sz="0" w:space="0" w:color="auto"/>
                <w:right w:val="none" w:sz="0" w:space="0" w:color="auto"/>
              </w:divBdr>
            </w:div>
            <w:div w:id="557940177">
              <w:marLeft w:val="0"/>
              <w:marRight w:val="0"/>
              <w:marTop w:val="0"/>
              <w:marBottom w:val="0"/>
              <w:divBdr>
                <w:top w:val="none" w:sz="0" w:space="0" w:color="auto"/>
                <w:left w:val="none" w:sz="0" w:space="0" w:color="auto"/>
                <w:bottom w:val="none" w:sz="0" w:space="0" w:color="auto"/>
                <w:right w:val="none" w:sz="0" w:space="0" w:color="auto"/>
              </w:divBdr>
              <w:divsChild>
                <w:div w:id="1519851559">
                  <w:marLeft w:val="0"/>
                  <w:marRight w:val="0"/>
                  <w:marTop w:val="0"/>
                  <w:marBottom w:val="300"/>
                  <w:divBdr>
                    <w:top w:val="none" w:sz="0" w:space="0" w:color="auto"/>
                    <w:left w:val="none" w:sz="0" w:space="0" w:color="auto"/>
                    <w:bottom w:val="none" w:sz="0" w:space="0" w:color="auto"/>
                    <w:right w:val="none" w:sz="0" w:space="0" w:color="auto"/>
                  </w:divBdr>
                </w:div>
              </w:divsChild>
            </w:div>
            <w:div w:id="1809473203">
              <w:marLeft w:val="0"/>
              <w:marRight w:val="0"/>
              <w:marTop w:val="0"/>
              <w:marBottom w:val="300"/>
              <w:divBdr>
                <w:top w:val="none" w:sz="0" w:space="0" w:color="auto"/>
                <w:left w:val="none" w:sz="0" w:space="0" w:color="auto"/>
                <w:bottom w:val="none" w:sz="0" w:space="0" w:color="auto"/>
                <w:right w:val="none" w:sz="0" w:space="0" w:color="auto"/>
              </w:divBdr>
            </w:div>
            <w:div w:id="2146963625">
              <w:marLeft w:val="0"/>
              <w:marRight w:val="0"/>
              <w:marTop w:val="0"/>
              <w:marBottom w:val="0"/>
              <w:divBdr>
                <w:top w:val="none" w:sz="0" w:space="0" w:color="auto"/>
                <w:left w:val="none" w:sz="0" w:space="0" w:color="auto"/>
                <w:bottom w:val="none" w:sz="0" w:space="0" w:color="auto"/>
                <w:right w:val="none" w:sz="0" w:space="0" w:color="auto"/>
              </w:divBdr>
              <w:divsChild>
                <w:div w:id="307592908">
                  <w:marLeft w:val="0"/>
                  <w:marRight w:val="0"/>
                  <w:marTop w:val="0"/>
                  <w:marBottom w:val="0"/>
                  <w:divBdr>
                    <w:top w:val="none" w:sz="0" w:space="0" w:color="auto"/>
                    <w:left w:val="none" w:sz="0" w:space="0" w:color="auto"/>
                    <w:bottom w:val="none" w:sz="0" w:space="0" w:color="auto"/>
                    <w:right w:val="none" w:sz="0" w:space="0" w:color="auto"/>
                  </w:divBdr>
                </w:div>
              </w:divsChild>
            </w:div>
            <w:div w:id="2059276684">
              <w:marLeft w:val="0"/>
              <w:marRight w:val="0"/>
              <w:marTop w:val="0"/>
              <w:marBottom w:val="0"/>
              <w:divBdr>
                <w:top w:val="none" w:sz="0" w:space="0" w:color="auto"/>
                <w:left w:val="none" w:sz="0" w:space="0" w:color="auto"/>
                <w:bottom w:val="none" w:sz="0" w:space="0" w:color="auto"/>
                <w:right w:val="none" w:sz="0" w:space="0" w:color="auto"/>
              </w:divBdr>
              <w:divsChild>
                <w:div w:id="726957718">
                  <w:marLeft w:val="0"/>
                  <w:marRight w:val="0"/>
                  <w:marTop w:val="0"/>
                  <w:marBottom w:val="300"/>
                  <w:divBdr>
                    <w:top w:val="none" w:sz="0" w:space="0" w:color="auto"/>
                    <w:left w:val="none" w:sz="0" w:space="0" w:color="auto"/>
                    <w:bottom w:val="none" w:sz="0" w:space="0" w:color="auto"/>
                    <w:right w:val="none" w:sz="0" w:space="0" w:color="auto"/>
                  </w:divBdr>
                </w:div>
              </w:divsChild>
            </w:div>
            <w:div w:id="1207913953">
              <w:marLeft w:val="0"/>
              <w:marRight w:val="0"/>
              <w:marTop w:val="0"/>
              <w:marBottom w:val="300"/>
              <w:divBdr>
                <w:top w:val="none" w:sz="0" w:space="0" w:color="auto"/>
                <w:left w:val="none" w:sz="0" w:space="0" w:color="auto"/>
                <w:bottom w:val="none" w:sz="0" w:space="0" w:color="auto"/>
                <w:right w:val="none" w:sz="0" w:space="0" w:color="auto"/>
              </w:divBdr>
            </w:div>
          </w:divsChild>
        </w:div>
        <w:div w:id="1508708684">
          <w:marLeft w:val="0"/>
          <w:marRight w:val="0"/>
          <w:marTop w:val="0"/>
          <w:marBottom w:val="0"/>
          <w:divBdr>
            <w:top w:val="none" w:sz="0" w:space="0" w:color="auto"/>
            <w:left w:val="none" w:sz="0" w:space="0" w:color="auto"/>
            <w:bottom w:val="none" w:sz="0" w:space="0" w:color="auto"/>
            <w:right w:val="none" w:sz="0" w:space="0" w:color="auto"/>
          </w:divBdr>
          <w:divsChild>
            <w:div w:id="204870599">
              <w:marLeft w:val="0"/>
              <w:marRight w:val="0"/>
              <w:marTop w:val="0"/>
              <w:marBottom w:val="300"/>
              <w:divBdr>
                <w:top w:val="none" w:sz="0" w:space="0" w:color="auto"/>
                <w:left w:val="none" w:sz="0" w:space="0" w:color="auto"/>
                <w:bottom w:val="none" w:sz="0" w:space="0" w:color="auto"/>
                <w:right w:val="none" w:sz="0" w:space="0" w:color="auto"/>
              </w:divBdr>
            </w:div>
          </w:divsChild>
        </w:div>
        <w:div w:id="1539775157">
          <w:marLeft w:val="0"/>
          <w:marRight w:val="0"/>
          <w:marTop w:val="0"/>
          <w:marBottom w:val="0"/>
          <w:divBdr>
            <w:top w:val="none" w:sz="0" w:space="0" w:color="auto"/>
            <w:left w:val="none" w:sz="0" w:space="0" w:color="auto"/>
            <w:bottom w:val="none" w:sz="0" w:space="0" w:color="auto"/>
            <w:right w:val="none" w:sz="0" w:space="0" w:color="auto"/>
          </w:divBdr>
          <w:divsChild>
            <w:div w:id="397290291">
              <w:marLeft w:val="0"/>
              <w:marRight w:val="0"/>
              <w:marTop w:val="0"/>
              <w:marBottom w:val="300"/>
              <w:divBdr>
                <w:top w:val="none" w:sz="0" w:space="0" w:color="auto"/>
                <w:left w:val="none" w:sz="0" w:space="0" w:color="auto"/>
                <w:bottom w:val="none" w:sz="0" w:space="0" w:color="auto"/>
                <w:right w:val="none" w:sz="0" w:space="0" w:color="auto"/>
              </w:divBdr>
            </w:div>
          </w:divsChild>
        </w:div>
        <w:div w:id="694040328">
          <w:marLeft w:val="0"/>
          <w:marRight w:val="0"/>
          <w:marTop w:val="0"/>
          <w:marBottom w:val="0"/>
          <w:divBdr>
            <w:top w:val="none" w:sz="0" w:space="0" w:color="auto"/>
            <w:left w:val="none" w:sz="0" w:space="0" w:color="auto"/>
            <w:bottom w:val="none" w:sz="0" w:space="0" w:color="auto"/>
            <w:right w:val="none" w:sz="0" w:space="0" w:color="auto"/>
          </w:divBdr>
        </w:div>
        <w:div w:id="1151019197">
          <w:marLeft w:val="0"/>
          <w:marRight w:val="0"/>
          <w:marTop w:val="0"/>
          <w:marBottom w:val="0"/>
          <w:divBdr>
            <w:top w:val="none" w:sz="0" w:space="0" w:color="auto"/>
            <w:left w:val="none" w:sz="0" w:space="0" w:color="auto"/>
            <w:bottom w:val="none" w:sz="0" w:space="0" w:color="auto"/>
            <w:right w:val="none" w:sz="0" w:space="0" w:color="auto"/>
          </w:divBdr>
        </w:div>
        <w:div w:id="740370200">
          <w:marLeft w:val="0"/>
          <w:marRight w:val="0"/>
          <w:marTop w:val="0"/>
          <w:marBottom w:val="0"/>
          <w:divBdr>
            <w:top w:val="none" w:sz="0" w:space="0" w:color="auto"/>
            <w:left w:val="none" w:sz="0" w:space="0" w:color="auto"/>
            <w:bottom w:val="none" w:sz="0" w:space="0" w:color="auto"/>
            <w:right w:val="none" w:sz="0" w:space="0" w:color="auto"/>
          </w:divBdr>
          <w:divsChild>
            <w:div w:id="1707677575">
              <w:marLeft w:val="0"/>
              <w:marRight w:val="0"/>
              <w:marTop w:val="0"/>
              <w:marBottom w:val="300"/>
              <w:divBdr>
                <w:top w:val="none" w:sz="0" w:space="0" w:color="auto"/>
                <w:left w:val="none" w:sz="0" w:space="0" w:color="auto"/>
                <w:bottom w:val="none" w:sz="0" w:space="0" w:color="auto"/>
                <w:right w:val="none" w:sz="0" w:space="0" w:color="auto"/>
              </w:divBdr>
            </w:div>
          </w:divsChild>
        </w:div>
        <w:div w:id="990524537">
          <w:marLeft w:val="0"/>
          <w:marRight w:val="0"/>
          <w:marTop w:val="0"/>
          <w:marBottom w:val="0"/>
          <w:divBdr>
            <w:top w:val="none" w:sz="0" w:space="0" w:color="auto"/>
            <w:left w:val="none" w:sz="0" w:space="0" w:color="auto"/>
            <w:bottom w:val="none" w:sz="0" w:space="0" w:color="auto"/>
            <w:right w:val="none" w:sz="0" w:space="0" w:color="auto"/>
          </w:divBdr>
          <w:divsChild>
            <w:div w:id="1670861581">
              <w:marLeft w:val="0"/>
              <w:marRight w:val="0"/>
              <w:marTop w:val="0"/>
              <w:marBottom w:val="300"/>
              <w:divBdr>
                <w:top w:val="none" w:sz="0" w:space="0" w:color="auto"/>
                <w:left w:val="none" w:sz="0" w:space="0" w:color="auto"/>
                <w:bottom w:val="none" w:sz="0" w:space="0" w:color="auto"/>
                <w:right w:val="none" w:sz="0" w:space="0" w:color="auto"/>
              </w:divBdr>
            </w:div>
          </w:divsChild>
        </w:div>
        <w:div w:id="443810833">
          <w:marLeft w:val="0"/>
          <w:marRight w:val="0"/>
          <w:marTop w:val="0"/>
          <w:marBottom w:val="0"/>
          <w:divBdr>
            <w:top w:val="none" w:sz="0" w:space="0" w:color="auto"/>
            <w:left w:val="none" w:sz="0" w:space="0" w:color="auto"/>
            <w:bottom w:val="none" w:sz="0" w:space="0" w:color="auto"/>
            <w:right w:val="none" w:sz="0" w:space="0" w:color="auto"/>
          </w:divBdr>
          <w:divsChild>
            <w:div w:id="435491405">
              <w:marLeft w:val="0"/>
              <w:marRight w:val="0"/>
              <w:marTop w:val="0"/>
              <w:marBottom w:val="300"/>
              <w:divBdr>
                <w:top w:val="none" w:sz="0" w:space="0" w:color="auto"/>
                <w:left w:val="none" w:sz="0" w:space="0" w:color="auto"/>
                <w:bottom w:val="none" w:sz="0" w:space="0" w:color="auto"/>
                <w:right w:val="none" w:sz="0" w:space="0" w:color="auto"/>
              </w:divBdr>
            </w:div>
          </w:divsChild>
        </w:div>
        <w:div w:id="2068798507">
          <w:marLeft w:val="0"/>
          <w:marRight w:val="0"/>
          <w:marTop w:val="0"/>
          <w:marBottom w:val="0"/>
          <w:divBdr>
            <w:top w:val="none" w:sz="0" w:space="0" w:color="auto"/>
            <w:left w:val="none" w:sz="0" w:space="0" w:color="auto"/>
            <w:bottom w:val="none" w:sz="0" w:space="0" w:color="auto"/>
            <w:right w:val="none" w:sz="0" w:space="0" w:color="auto"/>
          </w:divBdr>
          <w:divsChild>
            <w:div w:id="386027412">
              <w:marLeft w:val="0"/>
              <w:marRight w:val="0"/>
              <w:marTop w:val="0"/>
              <w:marBottom w:val="300"/>
              <w:divBdr>
                <w:top w:val="none" w:sz="0" w:space="0" w:color="auto"/>
                <w:left w:val="none" w:sz="0" w:space="0" w:color="auto"/>
                <w:bottom w:val="none" w:sz="0" w:space="0" w:color="auto"/>
                <w:right w:val="none" w:sz="0" w:space="0" w:color="auto"/>
              </w:divBdr>
            </w:div>
          </w:divsChild>
        </w:div>
        <w:div w:id="645013178">
          <w:marLeft w:val="0"/>
          <w:marRight w:val="0"/>
          <w:marTop w:val="0"/>
          <w:marBottom w:val="0"/>
          <w:divBdr>
            <w:top w:val="none" w:sz="0" w:space="0" w:color="auto"/>
            <w:left w:val="none" w:sz="0" w:space="0" w:color="auto"/>
            <w:bottom w:val="none" w:sz="0" w:space="0" w:color="auto"/>
            <w:right w:val="none" w:sz="0" w:space="0" w:color="auto"/>
          </w:divBdr>
          <w:divsChild>
            <w:div w:id="1988434680">
              <w:marLeft w:val="0"/>
              <w:marRight w:val="0"/>
              <w:marTop w:val="0"/>
              <w:marBottom w:val="300"/>
              <w:divBdr>
                <w:top w:val="none" w:sz="0" w:space="0" w:color="auto"/>
                <w:left w:val="none" w:sz="0" w:space="0" w:color="auto"/>
                <w:bottom w:val="none" w:sz="0" w:space="0" w:color="auto"/>
                <w:right w:val="none" w:sz="0" w:space="0" w:color="auto"/>
              </w:divBdr>
            </w:div>
          </w:divsChild>
        </w:div>
        <w:div w:id="1818573972">
          <w:marLeft w:val="0"/>
          <w:marRight w:val="0"/>
          <w:marTop w:val="0"/>
          <w:marBottom w:val="0"/>
          <w:divBdr>
            <w:top w:val="none" w:sz="0" w:space="0" w:color="auto"/>
            <w:left w:val="none" w:sz="0" w:space="0" w:color="auto"/>
            <w:bottom w:val="none" w:sz="0" w:space="0" w:color="auto"/>
            <w:right w:val="none" w:sz="0" w:space="0" w:color="auto"/>
          </w:divBdr>
          <w:divsChild>
            <w:div w:id="1486706577">
              <w:marLeft w:val="0"/>
              <w:marRight w:val="0"/>
              <w:marTop w:val="0"/>
              <w:marBottom w:val="0"/>
              <w:divBdr>
                <w:top w:val="none" w:sz="0" w:space="0" w:color="auto"/>
                <w:left w:val="none" w:sz="0" w:space="0" w:color="auto"/>
                <w:bottom w:val="none" w:sz="0" w:space="0" w:color="auto"/>
                <w:right w:val="none" w:sz="0" w:space="0" w:color="auto"/>
              </w:divBdr>
            </w:div>
          </w:divsChild>
        </w:div>
        <w:div w:id="500239159">
          <w:marLeft w:val="0"/>
          <w:marRight w:val="0"/>
          <w:marTop w:val="0"/>
          <w:marBottom w:val="300"/>
          <w:divBdr>
            <w:top w:val="none" w:sz="0" w:space="0" w:color="auto"/>
            <w:left w:val="none" w:sz="0" w:space="0" w:color="auto"/>
            <w:bottom w:val="none" w:sz="0" w:space="0" w:color="auto"/>
            <w:right w:val="none" w:sz="0" w:space="0" w:color="auto"/>
          </w:divBdr>
        </w:div>
        <w:div w:id="1453787266">
          <w:marLeft w:val="0"/>
          <w:marRight w:val="0"/>
          <w:marTop w:val="0"/>
          <w:marBottom w:val="0"/>
          <w:divBdr>
            <w:top w:val="none" w:sz="0" w:space="0" w:color="auto"/>
            <w:left w:val="none" w:sz="0" w:space="0" w:color="auto"/>
            <w:bottom w:val="none" w:sz="0" w:space="0" w:color="auto"/>
            <w:right w:val="none" w:sz="0" w:space="0" w:color="auto"/>
          </w:divBdr>
        </w:div>
        <w:div w:id="1992442986">
          <w:marLeft w:val="0"/>
          <w:marRight w:val="0"/>
          <w:marTop w:val="0"/>
          <w:marBottom w:val="0"/>
          <w:divBdr>
            <w:top w:val="none" w:sz="0" w:space="0" w:color="auto"/>
            <w:left w:val="none" w:sz="0" w:space="0" w:color="auto"/>
            <w:bottom w:val="none" w:sz="0" w:space="0" w:color="auto"/>
            <w:right w:val="none" w:sz="0" w:space="0" w:color="auto"/>
          </w:divBdr>
        </w:div>
        <w:div w:id="892232577">
          <w:marLeft w:val="0"/>
          <w:marRight w:val="0"/>
          <w:marTop w:val="0"/>
          <w:marBottom w:val="0"/>
          <w:divBdr>
            <w:top w:val="none" w:sz="0" w:space="0" w:color="auto"/>
            <w:left w:val="none" w:sz="0" w:space="0" w:color="auto"/>
            <w:bottom w:val="none" w:sz="0" w:space="0" w:color="auto"/>
            <w:right w:val="none" w:sz="0" w:space="0" w:color="auto"/>
          </w:divBdr>
        </w:div>
        <w:div w:id="856503617">
          <w:marLeft w:val="0"/>
          <w:marRight w:val="0"/>
          <w:marTop w:val="0"/>
          <w:marBottom w:val="0"/>
          <w:divBdr>
            <w:top w:val="none" w:sz="0" w:space="0" w:color="auto"/>
            <w:left w:val="none" w:sz="0" w:space="0" w:color="auto"/>
            <w:bottom w:val="none" w:sz="0" w:space="0" w:color="auto"/>
            <w:right w:val="none" w:sz="0" w:space="0" w:color="auto"/>
          </w:divBdr>
          <w:divsChild>
            <w:div w:id="1760131492">
              <w:marLeft w:val="0"/>
              <w:marRight w:val="0"/>
              <w:marTop w:val="0"/>
              <w:marBottom w:val="300"/>
              <w:divBdr>
                <w:top w:val="none" w:sz="0" w:space="0" w:color="auto"/>
                <w:left w:val="none" w:sz="0" w:space="0" w:color="auto"/>
                <w:bottom w:val="none" w:sz="0" w:space="0" w:color="auto"/>
                <w:right w:val="none" w:sz="0" w:space="0" w:color="auto"/>
              </w:divBdr>
            </w:div>
          </w:divsChild>
        </w:div>
        <w:div w:id="1179153361">
          <w:marLeft w:val="0"/>
          <w:marRight w:val="0"/>
          <w:marTop w:val="0"/>
          <w:marBottom w:val="0"/>
          <w:divBdr>
            <w:top w:val="none" w:sz="0" w:space="0" w:color="auto"/>
            <w:left w:val="none" w:sz="0" w:space="0" w:color="auto"/>
            <w:bottom w:val="none" w:sz="0" w:space="0" w:color="auto"/>
            <w:right w:val="none" w:sz="0" w:space="0" w:color="auto"/>
          </w:divBdr>
          <w:divsChild>
            <w:div w:id="58796977">
              <w:marLeft w:val="0"/>
              <w:marRight w:val="0"/>
              <w:marTop w:val="0"/>
              <w:marBottom w:val="0"/>
              <w:divBdr>
                <w:top w:val="none" w:sz="0" w:space="0" w:color="auto"/>
                <w:left w:val="none" w:sz="0" w:space="0" w:color="auto"/>
                <w:bottom w:val="none" w:sz="0" w:space="0" w:color="auto"/>
                <w:right w:val="none" w:sz="0" w:space="0" w:color="auto"/>
              </w:divBdr>
            </w:div>
          </w:divsChild>
        </w:div>
        <w:div w:id="1828352680">
          <w:marLeft w:val="0"/>
          <w:marRight w:val="0"/>
          <w:marTop w:val="0"/>
          <w:marBottom w:val="0"/>
          <w:divBdr>
            <w:top w:val="none" w:sz="0" w:space="0" w:color="auto"/>
            <w:left w:val="none" w:sz="0" w:space="0" w:color="auto"/>
            <w:bottom w:val="none" w:sz="0" w:space="0" w:color="auto"/>
            <w:right w:val="none" w:sz="0" w:space="0" w:color="auto"/>
          </w:divBdr>
          <w:divsChild>
            <w:div w:id="1167937111">
              <w:marLeft w:val="0"/>
              <w:marRight w:val="0"/>
              <w:marTop w:val="0"/>
              <w:marBottom w:val="0"/>
              <w:divBdr>
                <w:top w:val="none" w:sz="0" w:space="0" w:color="auto"/>
                <w:left w:val="none" w:sz="0" w:space="0" w:color="auto"/>
                <w:bottom w:val="none" w:sz="0" w:space="0" w:color="auto"/>
                <w:right w:val="none" w:sz="0" w:space="0" w:color="auto"/>
              </w:divBdr>
            </w:div>
          </w:divsChild>
        </w:div>
        <w:div w:id="852107964">
          <w:marLeft w:val="0"/>
          <w:marRight w:val="0"/>
          <w:marTop w:val="0"/>
          <w:marBottom w:val="0"/>
          <w:divBdr>
            <w:top w:val="none" w:sz="0" w:space="0" w:color="auto"/>
            <w:left w:val="none" w:sz="0" w:space="0" w:color="auto"/>
            <w:bottom w:val="none" w:sz="0" w:space="0" w:color="auto"/>
            <w:right w:val="none" w:sz="0" w:space="0" w:color="auto"/>
          </w:divBdr>
        </w:div>
        <w:div w:id="150610396">
          <w:marLeft w:val="0"/>
          <w:marRight w:val="0"/>
          <w:marTop w:val="0"/>
          <w:marBottom w:val="0"/>
          <w:divBdr>
            <w:top w:val="none" w:sz="0" w:space="0" w:color="auto"/>
            <w:left w:val="none" w:sz="0" w:space="0" w:color="auto"/>
            <w:bottom w:val="none" w:sz="0" w:space="0" w:color="auto"/>
            <w:right w:val="none" w:sz="0" w:space="0" w:color="auto"/>
          </w:divBdr>
        </w:div>
        <w:div w:id="57870140">
          <w:marLeft w:val="0"/>
          <w:marRight w:val="0"/>
          <w:marTop w:val="0"/>
          <w:marBottom w:val="0"/>
          <w:divBdr>
            <w:top w:val="none" w:sz="0" w:space="0" w:color="auto"/>
            <w:left w:val="none" w:sz="0" w:space="0" w:color="auto"/>
            <w:bottom w:val="none" w:sz="0" w:space="0" w:color="auto"/>
            <w:right w:val="none" w:sz="0" w:space="0" w:color="auto"/>
          </w:divBdr>
        </w:div>
        <w:div w:id="45300356">
          <w:marLeft w:val="0"/>
          <w:marRight w:val="0"/>
          <w:marTop w:val="0"/>
          <w:marBottom w:val="0"/>
          <w:divBdr>
            <w:top w:val="none" w:sz="0" w:space="0" w:color="auto"/>
            <w:left w:val="none" w:sz="0" w:space="0" w:color="auto"/>
            <w:bottom w:val="none" w:sz="0" w:space="0" w:color="auto"/>
            <w:right w:val="none" w:sz="0" w:space="0" w:color="auto"/>
          </w:divBdr>
        </w:div>
        <w:div w:id="108084507">
          <w:marLeft w:val="0"/>
          <w:marRight w:val="0"/>
          <w:marTop w:val="0"/>
          <w:marBottom w:val="0"/>
          <w:divBdr>
            <w:top w:val="none" w:sz="0" w:space="0" w:color="auto"/>
            <w:left w:val="none" w:sz="0" w:space="0" w:color="auto"/>
            <w:bottom w:val="none" w:sz="0" w:space="0" w:color="auto"/>
            <w:right w:val="none" w:sz="0" w:space="0" w:color="auto"/>
          </w:divBdr>
        </w:div>
        <w:div w:id="785007634">
          <w:marLeft w:val="0"/>
          <w:marRight w:val="0"/>
          <w:marTop w:val="0"/>
          <w:marBottom w:val="0"/>
          <w:divBdr>
            <w:top w:val="none" w:sz="0" w:space="0" w:color="auto"/>
            <w:left w:val="none" w:sz="0" w:space="0" w:color="auto"/>
            <w:bottom w:val="none" w:sz="0" w:space="0" w:color="auto"/>
            <w:right w:val="none" w:sz="0" w:space="0" w:color="auto"/>
          </w:divBdr>
          <w:divsChild>
            <w:div w:id="1506750548">
              <w:marLeft w:val="0"/>
              <w:marRight w:val="0"/>
              <w:marTop w:val="0"/>
              <w:marBottom w:val="0"/>
              <w:divBdr>
                <w:top w:val="none" w:sz="0" w:space="0" w:color="auto"/>
                <w:left w:val="none" w:sz="0" w:space="0" w:color="auto"/>
                <w:bottom w:val="none" w:sz="0" w:space="0" w:color="auto"/>
                <w:right w:val="none" w:sz="0" w:space="0" w:color="auto"/>
              </w:divBdr>
            </w:div>
          </w:divsChild>
        </w:div>
        <w:div w:id="112947177">
          <w:marLeft w:val="0"/>
          <w:marRight w:val="0"/>
          <w:marTop w:val="0"/>
          <w:marBottom w:val="0"/>
          <w:divBdr>
            <w:top w:val="none" w:sz="0" w:space="0" w:color="auto"/>
            <w:left w:val="none" w:sz="0" w:space="0" w:color="auto"/>
            <w:bottom w:val="none" w:sz="0" w:space="0" w:color="auto"/>
            <w:right w:val="none" w:sz="0" w:space="0" w:color="auto"/>
          </w:divBdr>
          <w:divsChild>
            <w:div w:id="229728186">
              <w:marLeft w:val="0"/>
              <w:marRight w:val="0"/>
              <w:marTop w:val="0"/>
              <w:marBottom w:val="0"/>
              <w:divBdr>
                <w:top w:val="none" w:sz="0" w:space="0" w:color="auto"/>
                <w:left w:val="none" w:sz="0" w:space="0" w:color="auto"/>
                <w:bottom w:val="none" w:sz="0" w:space="0" w:color="auto"/>
                <w:right w:val="none" w:sz="0" w:space="0" w:color="auto"/>
              </w:divBdr>
            </w:div>
          </w:divsChild>
        </w:div>
        <w:div w:id="2041734777">
          <w:marLeft w:val="0"/>
          <w:marRight w:val="0"/>
          <w:marTop w:val="0"/>
          <w:marBottom w:val="0"/>
          <w:divBdr>
            <w:top w:val="none" w:sz="0" w:space="0" w:color="auto"/>
            <w:left w:val="none" w:sz="0" w:space="0" w:color="auto"/>
            <w:bottom w:val="none" w:sz="0" w:space="0" w:color="auto"/>
            <w:right w:val="none" w:sz="0" w:space="0" w:color="auto"/>
          </w:divBdr>
        </w:div>
        <w:div w:id="1275164527">
          <w:marLeft w:val="0"/>
          <w:marRight w:val="0"/>
          <w:marTop w:val="0"/>
          <w:marBottom w:val="0"/>
          <w:divBdr>
            <w:top w:val="none" w:sz="0" w:space="0" w:color="auto"/>
            <w:left w:val="none" w:sz="0" w:space="0" w:color="auto"/>
            <w:bottom w:val="none" w:sz="0" w:space="0" w:color="auto"/>
            <w:right w:val="none" w:sz="0" w:space="0" w:color="auto"/>
          </w:divBdr>
        </w:div>
        <w:div w:id="1506049555">
          <w:marLeft w:val="0"/>
          <w:marRight w:val="0"/>
          <w:marTop w:val="0"/>
          <w:marBottom w:val="0"/>
          <w:divBdr>
            <w:top w:val="none" w:sz="0" w:space="0" w:color="auto"/>
            <w:left w:val="none" w:sz="0" w:space="0" w:color="auto"/>
            <w:bottom w:val="none" w:sz="0" w:space="0" w:color="auto"/>
            <w:right w:val="none" w:sz="0" w:space="0" w:color="auto"/>
          </w:divBdr>
          <w:divsChild>
            <w:div w:id="395513816">
              <w:marLeft w:val="0"/>
              <w:marRight w:val="0"/>
              <w:marTop w:val="0"/>
              <w:marBottom w:val="0"/>
              <w:divBdr>
                <w:top w:val="none" w:sz="0" w:space="0" w:color="auto"/>
                <w:left w:val="none" w:sz="0" w:space="0" w:color="auto"/>
                <w:bottom w:val="none" w:sz="0" w:space="0" w:color="auto"/>
                <w:right w:val="none" w:sz="0" w:space="0" w:color="auto"/>
              </w:divBdr>
            </w:div>
          </w:divsChild>
        </w:div>
        <w:div w:id="1219971376">
          <w:marLeft w:val="0"/>
          <w:marRight w:val="0"/>
          <w:marTop w:val="0"/>
          <w:marBottom w:val="0"/>
          <w:divBdr>
            <w:top w:val="none" w:sz="0" w:space="0" w:color="auto"/>
            <w:left w:val="none" w:sz="0" w:space="0" w:color="auto"/>
            <w:bottom w:val="none" w:sz="0" w:space="0" w:color="auto"/>
            <w:right w:val="none" w:sz="0" w:space="0" w:color="auto"/>
          </w:divBdr>
        </w:div>
        <w:div w:id="1397897628">
          <w:marLeft w:val="0"/>
          <w:marRight w:val="0"/>
          <w:marTop w:val="0"/>
          <w:marBottom w:val="0"/>
          <w:divBdr>
            <w:top w:val="none" w:sz="0" w:space="0" w:color="auto"/>
            <w:left w:val="none" w:sz="0" w:space="0" w:color="auto"/>
            <w:bottom w:val="none" w:sz="0" w:space="0" w:color="auto"/>
            <w:right w:val="none" w:sz="0" w:space="0" w:color="auto"/>
          </w:divBdr>
        </w:div>
        <w:div w:id="615908642">
          <w:marLeft w:val="0"/>
          <w:marRight w:val="0"/>
          <w:marTop w:val="0"/>
          <w:marBottom w:val="0"/>
          <w:divBdr>
            <w:top w:val="none" w:sz="0" w:space="0" w:color="auto"/>
            <w:left w:val="none" w:sz="0" w:space="0" w:color="auto"/>
            <w:bottom w:val="none" w:sz="0" w:space="0" w:color="auto"/>
            <w:right w:val="none" w:sz="0" w:space="0" w:color="auto"/>
          </w:divBdr>
        </w:div>
        <w:div w:id="2031565603">
          <w:marLeft w:val="0"/>
          <w:marRight w:val="0"/>
          <w:marTop w:val="0"/>
          <w:marBottom w:val="0"/>
          <w:divBdr>
            <w:top w:val="none" w:sz="0" w:space="0" w:color="auto"/>
            <w:left w:val="none" w:sz="0" w:space="0" w:color="auto"/>
            <w:bottom w:val="none" w:sz="0" w:space="0" w:color="auto"/>
            <w:right w:val="none" w:sz="0" w:space="0" w:color="auto"/>
          </w:divBdr>
        </w:div>
        <w:div w:id="1007096454">
          <w:marLeft w:val="0"/>
          <w:marRight w:val="0"/>
          <w:marTop w:val="0"/>
          <w:marBottom w:val="0"/>
          <w:divBdr>
            <w:top w:val="none" w:sz="0" w:space="0" w:color="auto"/>
            <w:left w:val="none" w:sz="0" w:space="0" w:color="auto"/>
            <w:bottom w:val="none" w:sz="0" w:space="0" w:color="auto"/>
            <w:right w:val="none" w:sz="0" w:space="0" w:color="auto"/>
          </w:divBdr>
        </w:div>
        <w:div w:id="1763723813">
          <w:marLeft w:val="0"/>
          <w:marRight w:val="0"/>
          <w:marTop w:val="0"/>
          <w:marBottom w:val="0"/>
          <w:divBdr>
            <w:top w:val="none" w:sz="0" w:space="0" w:color="auto"/>
            <w:left w:val="none" w:sz="0" w:space="0" w:color="auto"/>
            <w:bottom w:val="none" w:sz="0" w:space="0" w:color="auto"/>
            <w:right w:val="none" w:sz="0" w:space="0" w:color="auto"/>
          </w:divBdr>
          <w:divsChild>
            <w:div w:id="609507714">
              <w:marLeft w:val="0"/>
              <w:marRight w:val="0"/>
              <w:marTop w:val="0"/>
              <w:marBottom w:val="300"/>
              <w:divBdr>
                <w:top w:val="none" w:sz="0" w:space="0" w:color="auto"/>
                <w:left w:val="none" w:sz="0" w:space="0" w:color="auto"/>
                <w:bottom w:val="none" w:sz="0" w:space="0" w:color="auto"/>
                <w:right w:val="none" w:sz="0" w:space="0" w:color="auto"/>
              </w:divBdr>
            </w:div>
          </w:divsChild>
        </w:div>
        <w:div w:id="191261776">
          <w:marLeft w:val="0"/>
          <w:marRight w:val="0"/>
          <w:marTop w:val="0"/>
          <w:marBottom w:val="0"/>
          <w:divBdr>
            <w:top w:val="none" w:sz="0" w:space="0" w:color="auto"/>
            <w:left w:val="none" w:sz="0" w:space="0" w:color="auto"/>
            <w:bottom w:val="none" w:sz="0" w:space="0" w:color="auto"/>
            <w:right w:val="none" w:sz="0" w:space="0" w:color="auto"/>
          </w:divBdr>
        </w:div>
        <w:div w:id="1946302936">
          <w:marLeft w:val="0"/>
          <w:marRight w:val="0"/>
          <w:marTop w:val="0"/>
          <w:marBottom w:val="0"/>
          <w:divBdr>
            <w:top w:val="none" w:sz="0" w:space="0" w:color="auto"/>
            <w:left w:val="none" w:sz="0" w:space="0" w:color="auto"/>
            <w:bottom w:val="none" w:sz="0" w:space="0" w:color="auto"/>
            <w:right w:val="none" w:sz="0" w:space="0" w:color="auto"/>
          </w:divBdr>
          <w:divsChild>
            <w:div w:id="1448544189">
              <w:marLeft w:val="0"/>
              <w:marRight w:val="0"/>
              <w:marTop w:val="0"/>
              <w:marBottom w:val="0"/>
              <w:divBdr>
                <w:top w:val="none" w:sz="0" w:space="0" w:color="auto"/>
                <w:left w:val="none" w:sz="0" w:space="0" w:color="auto"/>
                <w:bottom w:val="none" w:sz="0" w:space="0" w:color="auto"/>
                <w:right w:val="none" w:sz="0" w:space="0" w:color="auto"/>
              </w:divBdr>
            </w:div>
          </w:divsChild>
        </w:div>
        <w:div w:id="467478177">
          <w:marLeft w:val="0"/>
          <w:marRight w:val="0"/>
          <w:marTop w:val="0"/>
          <w:marBottom w:val="300"/>
          <w:divBdr>
            <w:top w:val="none" w:sz="0" w:space="0" w:color="auto"/>
            <w:left w:val="none" w:sz="0" w:space="0" w:color="auto"/>
            <w:bottom w:val="none" w:sz="0" w:space="0" w:color="auto"/>
            <w:right w:val="none" w:sz="0" w:space="0" w:color="auto"/>
          </w:divBdr>
        </w:div>
        <w:div w:id="596208331">
          <w:marLeft w:val="0"/>
          <w:marRight w:val="0"/>
          <w:marTop w:val="0"/>
          <w:marBottom w:val="0"/>
          <w:divBdr>
            <w:top w:val="none" w:sz="0" w:space="0" w:color="auto"/>
            <w:left w:val="none" w:sz="0" w:space="0" w:color="auto"/>
            <w:bottom w:val="none" w:sz="0" w:space="0" w:color="auto"/>
            <w:right w:val="none" w:sz="0" w:space="0" w:color="auto"/>
          </w:divBdr>
          <w:divsChild>
            <w:div w:id="226690943">
              <w:marLeft w:val="0"/>
              <w:marRight w:val="0"/>
              <w:marTop w:val="0"/>
              <w:marBottom w:val="0"/>
              <w:divBdr>
                <w:top w:val="none" w:sz="0" w:space="0" w:color="auto"/>
                <w:left w:val="none" w:sz="0" w:space="0" w:color="auto"/>
                <w:bottom w:val="none" w:sz="0" w:space="0" w:color="auto"/>
                <w:right w:val="none" w:sz="0" w:space="0" w:color="auto"/>
              </w:divBdr>
            </w:div>
          </w:divsChild>
        </w:div>
        <w:div w:id="558441191">
          <w:marLeft w:val="0"/>
          <w:marRight w:val="0"/>
          <w:marTop w:val="0"/>
          <w:marBottom w:val="300"/>
          <w:divBdr>
            <w:top w:val="none" w:sz="0" w:space="0" w:color="auto"/>
            <w:left w:val="none" w:sz="0" w:space="0" w:color="auto"/>
            <w:bottom w:val="none" w:sz="0" w:space="0" w:color="auto"/>
            <w:right w:val="none" w:sz="0" w:space="0" w:color="auto"/>
          </w:divBdr>
        </w:div>
        <w:div w:id="825901814">
          <w:marLeft w:val="0"/>
          <w:marRight w:val="0"/>
          <w:marTop w:val="0"/>
          <w:marBottom w:val="0"/>
          <w:divBdr>
            <w:top w:val="none" w:sz="0" w:space="0" w:color="auto"/>
            <w:left w:val="none" w:sz="0" w:space="0" w:color="auto"/>
            <w:bottom w:val="none" w:sz="0" w:space="0" w:color="auto"/>
            <w:right w:val="none" w:sz="0" w:space="0" w:color="auto"/>
          </w:divBdr>
          <w:divsChild>
            <w:div w:id="262736581">
              <w:marLeft w:val="0"/>
              <w:marRight w:val="0"/>
              <w:marTop w:val="0"/>
              <w:marBottom w:val="0"/>
              <w:divBdr>
                <w:top w:val="none" w:sz="0" w:space="0" w:color="auto"/>
                <w:left w:val="none" w:sz="0" w:space="0" w:color="auto"/>
                <w:bottom w:val="none" w:sz="0" w:space="0" w:color="auto"/>
                <w:right w:val="none" w:sz="0" w:space="0" w:color="auto"/>
              </w:divBdr>
            </w:div>
          </w:divsChild>
        </w:div>
        <w:div w:id="1451705512">
          <w:marLeft w:val="0"/>
          <w:marRight w:val="0"/>
          <w:marTop w:val="0"/>
          <w:marBottom w:val="0"/>
          <w:divBdr>
            <w:top w:val="none" w:sz="0" w:space="0" w:color="auto"/>
            <w:left w:val="none" w:sz="0" w:space="0" w:color="auto"/>
            <w:bottom w:val="none" w:sz="0" w:space="0" w:color="auto"/>
            <w:right w:val="none" w:sz="0" w:space="0" w:color="auto"/>
          </w:divBdr>
          <w:divsChild>
            <w:div w:id="85270666">
              <w:marLeft w:val="0"/>
              <w:marRight w:val="0"/>
              <w:marTop w:val="0"/>
              <w:marBottom w:val="300"/>
              <w:divBdr>
                <w:top w:val="none" w:sz="0" w:space="0" w:color="auto"/>
                <w:left w:val="none" w:sz="0" w:space="0" w:color="auto"/>
                <w:bottom w:val="none" w:sz="0" w:space="0" w:color="auto"/>
                <w:right w:val="none" w:sz="0" w:space="0" w:color="auto"/>
              </w:divBdr>
            </w:div>
          </w:divsChild>
        </w:div>
        <w:div w:id="244069404">
          <w:marLeft w:val="0"/>
          <w:marRight w:val="0"/>
          <w:marTop w:val="0"/>
          <w:marBottom w:val="0"/>
          <w:divBdr>
            <w:top w:val="none" w:sz="0" w:space="0" w:color="auto"/>
            <w:left w:val="none" w:sz="0" w:space="0" w:color="auto"/>
            <w:bottom w:val="none" w:sz="0" w:space="0" w:color="auto"/>
            <w:right w:val="none" w:sz="0" w:space="0" w:color="auto"/>
          </w:divBdr>
          <w:divsChild>
            <w:div w:id="2021618386">
              <w:marLeft w:val="0"/>
              <w:marRight w:val="0"/>
              <w:marTop w:val="0"/>
              <w:marBottom w:val="300"/>
              <w:divBdr>
                <w:top w:val="none" w:sz="0" w:space="0" w:color="auto"/>
                <w:left w:val="none" w:sz="0" w:space="0" w:color="auto"/>
                <w:bottom w:val="none" w:sz="0" w:space="0" w:color="auto"/>
                <w:right w:val="none" w:sz="0" w:space="0" w:color="auto"/>
              </w:divBdr>
            </w:div>
          </w:divsChild>
        </w:div>
        <w:div w:id="1155950195">
          <w:marLeft w:val="0"/>
          <w:marRight w:val="0"/>
          <w:marTop w:val="0"/>
          <w:marBottom w:val="0"/>
          <w:divBdr>
            <w:top w:val="none" w:sz="0" w:space="0" w:color="auto"/>
            <w:left w:val="none" w:sz="0" w:space="0" w:color="auto"/>
            <w:bottom w:val="none" w:sz="0" w:space="0" w:color="auto"/>
            <w:right w:val="none" w:sz="0" w:space="0" w:color="auto"/>
          </w:divBdr>
          <w:divsChild>
            <w:div w:id="655189771">
              <w:marLeft w:val="0"/>
              <w:marRight w:val="0"/>
              <w:marTop w:val="0"/>
              <w:marBottom w:val="300"/>
              <w:divBdr>
                <w:top w:val="none" w:sz="0" w:space="0" w:color="auto"/>
                <w:left w:val="none" w:sz="0" w:space="0" w:color="auto"/>
                <w:bottom w:val="none" w:sz="0" w:space="0" w:color="auto"/>
                <w:right w:val="none" w:sz="0" w:space="0" w:color="auto"/>
              </w:divBdr>
            </w:div>
          </w:divsChild>
        </w:div>
        <w:div w:id="1574701116">
          <w:marLeft w:val="0"/>
          <w:marRight w:val="0"/>
          <w:marTop w:val="0"/>
          <w:marBottom w:val="0"/>
          <w:divBdr>
            <w:top w:val="none" w:sz="0" w:space="0" w:color="auto"/>
            <w:left w:val="none" w:sz="0" w:space="0" w:color="auto"/>
            <w:bottom w:val="none" w:sz="0" w:space="0" w:color="auto"/>
            <w:right w:val="none" w:sz="0" w:space="0" w:color="auto"/>
          </w:divBdr>
          <w:divsChild>
            <w:div w:id="41561911">
              <w:marLeft w:val="0"/>
              <w:marRight w:val="0"/>
              <w:marTop w:val="0"/>
              <w:marBottom w:val="300"/>
              <w:divBdr>
                <w:top w:val="none" w:sz="0" w:space="0" w:color="auto"/>
                <w:left w:val="none" w:sz="0" w:space="0" w:color="auto"/>
                <w:bottom w:val="none" w:sz="0" w:space="0" w:color="auto"/>
                <w:right w:val="none" w:sz="0" w:space="0" w:color="auto"/>
              </w:divBdr>
            </w:div>
          </w:divsChild>
        </w:div>
        <w:div w:id="1288656751">
          <w:marLeft w:val="0"/>
          <w:marRight w:val="0"/>
          <w:marTop w:val="0"/>
          <w:marBottom w:val="0"/>
          <w:divBdr>
            <w:top w:val="none" w:sz="0" w:space="0" w:color="auto"/>
            <w:left w:val="none" w:sz="0" w:space="0" w:color="auto"/>
            <w:bottom w:val="none" w:sz="0" w:space="0" w:color="auto"/>
            <w:right w:val="none" w:sz="0" w:space="0" w:color="auto"/>
          </w:divBdr>
          <w:divsChild>
            <w:div w:id="1838157677">
              <w:marLeft w:val="0"/>
              <w:marRight w:val="0"/>
              <w:marTop w:val="0"/>
              <w:marBottom w:val="300"/>
              <w:divBdr>
                <w:top w:val="none" w:sz="0" w:space="0" w:color="auto"/>
                <w:left w:val="none" w:sz="0" w:space="0" w:color="auto"/>
                <w:bottom w:val="none" w:sz="0" w:space="0" w:color="auto"/>
                <w:right w:val="none" w:sz="0" w:space="0" w:color="auto"/>
              </w:divBdr>
            </w:div>
          </w:divsChild>
        </w:div>
        <w:div w:id="1343969717">
          <w:marLeft w:val="0"/>
          <w:marRight w:val="0"/>
          <w:marTop w:val="0"/>
          <w:marBottom w:val="0"/>
          <w:divBdr>
            <w:top w:val="none" w:sz="0" w:space="0" w:color="auto"/>
            <w:left w:val="none" w:sz="0" w:space="0" w:color="auto"/>
            <w:bottom w:val="none" w:sz="0" w:space="0" w:color="auto"/>
            <w:right w:val="none" w:sz="0" w:space="0" w:color="auto"/>
          </w:divBdr>
        </w:div>
        <w:div w:id="819077256">
          <w:marLeft w:val="0"/>
          <w:marRight w:val="0"/>
          <w:marTop w:val="0"/>
          <w:marBottom w:val="0"/>
          <w:divBdr>
            <w:top w:val="none" w:sz="0" w:space="0" w:color="auto"/>
            <w:left w:val="none" w:sz="0" w:space="0" w:color="auto"/>
            <w:bottom w:val="none" w:sz="0" w:space="0" w:color="auto"/>
            <w:right w:val="none" w:sz="0" w:space="0" w:color="auto"/>
          </w:divBdr>
          <w:divsChild>
            <w:div w:id="411315678">
              <w:marLeft w:val="0"/>
              <w:marRight w:val="0"/>
              <w:marTop w:val="0"/>
              <w:marBottom w:val="300"/>
              <w:divBdr>
                <w:top w:val="none" w:sz="0" w:space="0" w:color="auto"/>
                <w:left w:val="none" w:sz="0" w:space="0" w:color="auto"/>
                <w:bottom w:val="none" w:sz="0" w:space="0" w:color="auto"/>
                <w:right w:val="none" w:sz="0" w:space="0" w:color="auto"/>
              </w:divBdr>
            </w:div>
          </w:divsChild>
        </w:div>
        <w:div w:id="1496725249">
          <w:marLeft w:val="0"/>
          <w:marRight w:val="0"/>
          <w:marTop w:val="0"/>
          <w:marBottom w:val="0"/>
          <w:divBdr>
            <w:top w:val="none" w:sz="0" w:space="0" w:color="auto"/>
            <w:left w:val="none" w:sz="0" w:space="0" w:color="auto"/>
            <w:bottom w:val="none" w:sz="0" w:space="0" w:color="auto"/>
            <w:right w:val="none" w:sz="0" w:space="0" w:color="auto"/>
          </w:divBdr>
          <w:divsChild>
            <w:div w:id="79762863">
              <w:marLeft w:val="0"/>
              <w:marRight w:val="0"/>
              <w:marTop w:val="0"/>
              <w:marBottom w:val="0"/>
              <w:divBdr>
                <w:top w:val="none" w:sz="0" w:space="0" w:color="auto"/>
                <w:left w:val="none" w:sz="0" w:space="0" w:color="auto"/>
                <w:bottom w:val="none" w:sz="0" w:space="0" w:color="auto"/>
                <w:right w:val="none" w:sz="0" w:space="0" w:color="auto"/>
              </w:divBdr>
            </w:div>
          </w:divsChild>
        </w:div>
        <w:div w:id="771047238">
          <w:marLeft w:val="0"/>
          <w:marRight w:val="0"/>
          <w:marTop w:val="0"/>
          <w:marBottom w:val="300"/>
          <w:divBdr>
            <w:top w:val="none" w:sz="0" w:space="0" w:color="auto"/>
            <w:left w:val="none" w:sz="0" w:space="0" w:color="auto"/>
            <w:bottom w:val="none" w:sz="0" w:space="0" w:color="auto"/>
            <w:right w:val="none" w:sz="0" w:space="0" w:color="auto"/>
          </w:divBdr>
        </w:div>
        <w:div w:id="1821844544">
          <w:marLeft w:val="0"/>
          <w:marRight w:val="0"/>
          <w:marTop w:val="0"/>
          <w:marBottom w:val="0"/>
          <w:divBdr>
            <w:top w:val="none" w:sz="0" w:space="0" w:color="auto"/>
            <w:left w:val="none" w:sz="0" w:space="0" w:color="auto"/>
            <w:bottom w:val="none" w:sz="0" w:space="0" w:color="auto"/>
            <w:right w:val="none" w:sz="0" w:space="0" w:color="auto"/>
          </w:divBdr>
        </w:div>
        <w:div w:id="1978023855">
          <w:marLeft w:val="0"/>
          <w:marRight w:val="0"/>
          <w:marTop w:val="0"/>
          <w:marBottom w:val="0"/>
          <w:divBdr>
            <w:top w:val="none" w:sz="0" w:space="0" w:color="auto"/>
            <w:left w:val="none" w:sz="0" w:space="0" w:color="auto"/>
            <w:bottom w:val="none" w:sz="0" w:space="0" w:color="auto"/>
            <w:right w:val="none" w:sz="0" w:space="0" w:color="auto"/>
          </w:divBdr>
          <w:divsChild>
            <w:div w:id="1090615888">
              <w:marLeft w:val="0"/>
              <w:marRight w:val="0"/>
              <w:marTop w:val="0"/>
              <w:marBottom w:val="300"/>
              <w:divBdr>
                <w:top w:val="none" w:sz="0" w:space="0" w:color="auto"/>
                <w:left w:val="none" w:sz="0" w:space="0" w:color="auto"/>
                <w:bottom w:val="none" w:sz="0" w:space="0" w:color="auto"/>
                <w:right w:val="none" w:sz="0" w:space="0" w:color="auto"/>
              </w:divBdr>
            </w:div>
          </w:divsChild>
        </w:div>
        <w:div w:id="593367396">
          <w:marLeft w:val="0"/>
          <w:marRight w:val="0"/>
          <w:marTop w:val="0"/>
          <w:marBottom w:val="0"/>
          <w:divBdr>
            <w:top w:val="none" w:sz="0" w:space="0" w:color="auto"/>
            <w:left w:val="none" w:sz="0" w:space="0" w:color="auto"/>
            <w:bottom w:val="none" w:sz="0" w:space="0" w:color="auto"/>
            <w:right w:val="none" w:sz="0" w:space="0" w:color="auto"/>
          </w:divBdr>
          <w:divsChild>
            <w:div w:id="21633349">
              <w:marLeft w:val="0"/>
              <w:marRight w:val="0"/>
              <w:marTop w:val="0"/>
              <w:marBottom w:val="0"/>
              <w:divBdr>
                <w:top w:val="none" w:sz="0" w:space="0" w:color="auto"/>
                <w:left w:val="none" w:sz="0" w:space="0" w:color="auto"/>
                <w:bottom w:val="none" w:sz="0" w:space="0" w:color="auto"/>
                <w:right w:val="none" w:sz="0" w:space="0" w:color="auto"/>
              </w:divBdr>
              <w:divsChild>
                <w:div w:id="645014787">
                  <w:marLeft w:val="0"/>
                  <w:marRight w:val="0"/>
                  <w:marTop w:val="0"/>
                  <w:marBottom w:val="0"/>
                  <w:divBdr>
                    <w:top w:val="none" w:sz="0" w:space="0" w:color="auto"/>
                    <w:left w:val="none" w:sz="0" w:space="0" w:color="auto"/>
                    <w:bottom w:val="none" w:sz="0" w:space="0" w:color="auto"/>
                    <w:right w:val="none" w:sz="0" w:space="0" w:color="auto"/>
                  </w:divBdr>
                </w:div>
              </w:divsChild>
            </w:div>
            <w:div w:id="23139570">
              <w:marLeft w:val="0"/>
              <w:marRight w:val="0"/>
              <w:marTop w:val="0"/>
              <w:marBottom w:val="300"/>
              <w:divBdr>
                <w:top w:val="none" w:sz="0" w:space="0" w:color="auto"/>
                <w:left w:val="none" w:sz="0" w:space="0" w:color="auto"/>
                <w:bottom w:val="none" w:sz="0" w:space="0" w:color="auto"/>
                <w:right w:val="none" w:sz="0" w:space="0" w:color="auto"/>
              </w:divBdr>
            </w:div>
          </w:divsChild>
        </w:div>
        <w:div w:id="883059294">
          <w:marLeft w:val="0"/>
          <w:marRight w:val="0"/>
          <w:marTop w:val="0"/>
          <w:marBottom w:val="0"/>
          <w:divBdr>
            <w:top w:val="none" w:sz="0" w:space="0" w:color="auto"/>
            <w:left w:val="none" w:sz="0" w:space="0" w:color="auto"/>
            <w:bottom w:val="none" w:sz="0" w:space="0" w:color="auto"/>
            <w:right w:val="none" w:sz="0" w:space="0" w:color="auto"/>
          </w:divBdr>
        </w:div>
        <w:div w:id="1074160278">
          <w:marLeft w:val="0"/>
          <w:marRight w:val="0"/>
          <w:marTop w:val="0"/>
          <w:marBottom w:val="0"/>
          <w:divBdr>
            <w:top w:val="none" w:sz="0" w:space="0" w:color="auto"/>
            <w:left w:val="none" w:sz="0" w:space="0" w:color="auto"/>
            <w:bottom w:val="none" w:sz="0" w:space="0" w:color="auto"/>
            <w:right w:val="none" w:sz="0" w:space="0" w:color="auto"/>
          </w:divBdr>
        </w:div>
        <w:div w:id="793208172">
          <w:marLeft w:val="0"/>
          <w:marRight w:val="0"/>
          <w:marTop w:val="0"/>
          <w:marBottom w:val="0"/>
          <w:divBdr>
            <w:top w:val="none" w:sz="0" w:space="0" w:color="auto"/>
            <w:left w:val="none" w:sz="0" w:space="0" w:color="auto"/>
            <w:bottom w:val="none" w:sz="0" w:space="0" w:color="auto"/>
            <w:right w:val="none" w:sz="0" w:space="0" w:color="auto"/>
          </w:divBdr>
          <w:divsChild>
            <w:div w:id="987200365">
              <w:marLeft w:val="0"/>
              <w:marRight w:val="0"/>
              <w:marTop w:val="0"/>
              <w:marBottom w:val="0"/>
              <w:divBdr>
                <w:top w:val="none" w:sz="0" w:space="0" w:color="auto"/>
                <w:left w:val="none" w:sz="0" w:space="0" w:color="auto"/>
                <w:bottom w:val="none" w:sz="0" w:space="0" w:color="auto"/>
                <w:right w:val="none" w:sz="0" w:space="0" w:color="auto"/>
              </w:divBdr>
            </w:div>
          </w:divsChild>
        </w:div>
        <w:div w:id="17630280">
          <w:marLeft w:val="0"/>
          <w:marRight w:val="0"/>
          <w:marTop w:val="0"/>
          <w:marBottom w:val="300"/>
          <w:divBdr>
            <w:top w:val="none" w:sz="0" w:space="0" w:color="auto"/>
            <w:left w:val="none" w:sz="0" w:space="0" w:color="auto"/>
            <w:bottom w:val="none" w:sz="0" w:space="0" w:color="auto"/>
            <w:right w:val="none" w:sz="0" w:space="0" w:color="auto"/>
          </w:divBdr>
        </w:div>
        <w:div w:id="1843743682">
          <w:marLeft w:val="0"/>
          <w:marRight w:val="0"/>
          <w:marTop w:val="0"/>
          <w:marBottom w:val="0"/>
          <w:divBdr>
            <w:top w:val="none" w:sz="0" w:space="0" w:color="auto"/>
            <w:left w:val="none" w:sz="0" w:space="0" w:color="auto"/>
            <w:bottom w:val="none" w:sz="0" w:space="0" w:color="auto"/>
            <w:right w:val="none" w:sz="0" w:space="0" w:color="auto"/>
          </w:divBdr>
          <w:divsChild>
            <w:div w:id="1188450823">
              <w:marLeft w:val="0"/>
              <w:marRight w:val="0"/>
              <w:marTop w:val="0"/>
              <w:marBottom w:val="0"/>
              <w:divBdr>
                <w:top w:val="none" w:sz="0" w:space="0" w:color="auto"/>
                <w:left w:val="none" w:sz="0" w:space="0" w:color="auto"/>
                <w:bottom w:val="none" w:sz="0" w:space="0" w:color="auto"/>
                <w:right w:val="none" w:sz="0" w:space="0" w:color="auto"/>
              </w:divBdr>
            </w:div>
          </w:divsChild>
        </w:div>
        <w:div w:id="2034921144">
          <w:marLeft w:val="0"/>
          <w:marRight w:val="0"/>
          <w:marTop w:val="0"/>
          <w:marBottom w:val="300"/>
          <w:divBdr>
            <w:top w:val="none" w:sz="0" w:space="0" w:color="auto"/>
            <w:left w:val="none" w:sz="0" w:space="0" w:color="auto"/>
            <w:bottom w:val="none" w:sz="0" w:space="0" w:color="auto"/>
            <w:right w:val="none" w:sz="0" w:space="0" w:color="auto"/>
          </w:divBdr>
        </w:div>
        <w:div w:id="960302494">
          <w:marLeft w:val="0"/>
          <w:marRight w:val="0"/>
          <w:marTop w:val="0"/>
          <w:marBottom w:val="0"/>
          <w:divBdr>
            <w:top w:val="none" w:sz="0" w:space="0" w:color="auto"/>
            <w:left w:val="none" w:sz="0" w:space="0" w:color="auto"/>
            <w:bottom w:val="none" w:sz="0" w:space="0" w:color="auto"/>
            <w:right w:val="none" w:sz="0" w:space="0" w:color="auto"/>
          </w:divBdr>
        </w:div>
        <w:div w:id="1612976029">
          <w:marLeft w:val="0"/>
          <w:marRight w:val="0"/>
          <w:marTop w:val="0"/>
          <w:marBottom w:val="0"/>
          <w:divBdr>
            <w:top w:val="none" w:sz="0" w:space="0" w:color="auto"/>
            <w:left w:val="none" w:sz="0" w:space="0" w:color="auto"/>
            <w:bottom w:val="none" w:sz="0" w:space="0" w:color="auto"/>
            <w:right w:val="none" w:sz="0" w:space="0" w:color="auto"/>
          </w:divBdr>
        </w:div>
        <w:div w:id="1098872402">
          <w:marLeft w:val="0"/>
          <w:marRight w:val="0"/>
          <w:marTop w:val="0"/>
          <w:marBottom w:val="0"/>
          <w:divBdr>
            <w:top w:val="none" w:sz="0" w:space="0" w:color="auto"/>
            <w:left w:val="none" w:sz="0" w:space="0" w:color="auto"/>
            <w:bottom w:val="none" w:sz="0" w:space="0" w:color="auto"/>
            <w:right w:val="none" w:sz="0" w:space="0" w:color="auto"/>
          </w:divBdr>
          <w:divsChild>
            <w:div w:id="137233490">
              <w:marLeft w:val="0"/>
              <w:marRight w:val="0"/>
              <w:marTop w:val="0"/>
              <w:marBottom w:val="0"/>
              <w:divBdr>
                <w:top w:val="none" w:sz="0" w:space="0" w:color="auto"/>
                <w:left w:val="none" w:sz="0" w:space="0" w:color="auto"/>
                <w:bottom w:val="none" w:sz="0" w:space="0" w:color="auto"/>
                <w:right w:val="none" w:sz="0" w:space="0" w:color="auto"/>
              </w:divBdr>
            </w:div>
          </w:divsChild>
        </w:div>
        <w:div w:id="1668558782">
          <w:marLeft w:val="0"/>
          <w:marRight w:val="0"/>
          <w:marTop w:val="0"/>
          <w:marBottom w:val="300"/>
          <w:divBdr>
            <w:top w:val="none" w:sz="0" w:space="0" w:color="auto"/>
            <w:left w:val="none" w:sz="0" w:space="0" w:color="auto"/>
            <w:bottom w:val="none" w:sz="0" w:space="0" w:color="auto"/>
            <w:right w:val="none" w:sz="0" w:space="0" w:color="auto"/>
          </w:divBdr>
        </w:div>
        <w:div w:id="16469222">
          <w:marLeft w:val="0"/>
          <w:marRight w:val="0"/>
          <w:marTop w:val="0"/>
          <w:marBottom w:val="0"/>
          <w:divBdr>
            <w:top w:val="none" w:sz="0" w:space="0" w:color="auto"/>
            <w:left w:val="none" w:sz="0" w:space="0" w:color="auto"/>
            <w:bottom w:val="none" w:sz="0" w:space="0" w:color="auto"/>
            <w:right w:val="none" w:sz="0" w:space="0" w:color="auto"/>
          </w:divBdr>
          <w:divsChild>
            <w:div w:id="316884283">
              <w:marLeft w:val="0"/>
              <w:marRight w:val="0"/>
              <w:marTop w:val="0"/>
              <w:marBottom w:val="0"/>
              <w:divBdr>
                <w:top w:val="none" w:sz="0" w:space="0" w:color="auto"/>
                <w:left w:val="none" w:sz="0" w:space="0" w:color="auto"/>
                <w:bottom w:val="none" w:sz="0" w:space="0" w:color="auto"/>
                <w:right w:val="none" w:sz="0" w:space="0" w:color="auto"/>
              </w:divBdr>
            </w:div>
          </w:divsChild>
        </w:div>
        <w:div w:id="1052923119">
          <w:marLeft w:val="0"/>
          <w:marRight w:val="0"/>
          <w:marTop w:val="0"/>
          <w:marBottom w:val="300"/>
          <w:divBdr>
            <w:top w:val="none" w:sz="0" w:space="0" w:color="auto"/>
            <w:left w:val="none" w:sz="0" w:space="0" w:color="auto"/>
            <w:bottom w:val="none" w:sz="0" w:space="0" w:color="auto"/>
            <w:right w:val="none" w:sz="0" w:space="0" w:color="auto"/>
          </w:divBdr>
        </w:div>
        <w:div w:id="2062900899">
          <w:marLeft w:val="0"/>
          <w:marRight w:val="0"/>
          <w:marTop w:val="0"/>
          <w:marBottom w:val="0"/>
          <w:divBdr>
            <w:top w:val="none" w:sz="0" w:space="0" w:color="auto"/>
            <w:left w:val="none" w:sz="0" w:space="0" w:color="auto"/>
            <w:bottom w:val="none" w:sz="0" w:space="0" w:color="auto"/>
            <w:right w:val="none" w:sz="0" w:space="0" w:color="auto"/>
          </w:divBdr>
        </w:div>
        <w:div w:id="1148472703">
          <w:marLeft w:val="0"/>
          <w:marRight w:val="0"/>
          <w:marTop w:val="0"/>
          <w:marBottom w:val="0"/>
          <w:divBdr>
            <w:top w:val="none" w:sz="0" w:space="0" w:color="auto"/>
            <w:left w:val="none" w:sz="0" w:space="0" w:color="auto"/>
            <w:bottom w:val="none" w:sz="0" w:space="0" w:color="auto"/>
            <w:right w:val="none" w:sz="0" w:space="0" w:color="auto"/>
          </w:divBdr>
        </w:div>
        <w:div w:id="570584426">
          <w:marLeft w:val="0"/>
          <w:marRight w:val="0"/>
          <w:marTop w:val="0"/>
          <w:marBottom w:val="0"/>
          <w:divBdr>
            <w:top w:val="none" w:sz="0" w:space="0" w:color="auto"/>
            <w:left w:val="none" w:sz="0" w:space="0" w:color="auto"/>
            <w:bottom w:val="none" w:sz="0" w:space="0" w:color="auto"/>
            <w:right w:val="none" w:sz="0" w:space="0" w:color="auto"/>
          </w:divBdr>
          <w:divsChild>
            <w:div w:id="270892759">
              <w:marLeft w:val="0"/>
              <w:marRight w:val="0"/>
              <w:marTop w:val="0"/>
              <w:marBottom w:val="0"/>
              <w:divBdr>
                <w:top w:val="none" w:sz="0" w:space="0" w:color="auto"/>
                <w:left w:val="none" w:sz="0" w:space="0" w:color="auto"/>
                <w:bottom w:val="none" w:sz="0" w:space="0" w:color="auto"/>
                <w:right w:val="none" w:sz="0" w:space="0" w:color="auto"/>
              </w:divBdr>
            </w:div>
          </w:divsChild>
        </w:div>
        <w:div w:id="407114938">
          <w:marLeft w:val="0"/>
          <w:marRight w:val="0"/>
          <w:marTop w:val="0"/>
          <w:marBottom w:val="0"/>
          <w:divBdr>
            <w:top w:val="none" w:sz="0" w:space="0" w:color="auto"/>
            <w:left w:val="none" w:sz="0" w:space="0" w:color="auto"/>
            <w:bottom w:val="none" w:sz="0" w:space="0" w:color="auto"/>
            <w:right w:val="none" w:sz="0" w:space="0" w:color="auto"/>
          </w:divBdr>
        </w:div>
        <w:div w:id="545339128">
          <w:marLeft w:val="0"/>
          <w:marRight w:val="0"/>
          <w:marTop w:val="0"/>
          <w:marBottom w:val="0"/>
          <w:divBdr>
            <w:top w:val="none" w:sz="0" w:space="0" w:color="auto"/>
            <w:left w:val="none" w:sz="0" w:space="0" w:color="auto"/>
            <w:bottom w:val="none" w:sz="0" w:space="0" w:color="auto"/>
            <w:right w:val="none" w:sz="0" w:space="0" w:color="auto"/>
          </w:divBdr>
        </w:div>
        <w:div w:id="899708289">
          <w:marLeft w:val="0"/>
          <w:marRight w:val="0"/>
          <w:marTop w:val="0"/>
          <w:marBottom w:val="0"/>
          <w:divBdr>
            <w:top w:val="none" w:sz="0" w:space="0" w:color="auto"/>
            <w:left w:val="none" w:sz="0" w:space="0" w:color="auto"/>
            <w:bottom w:val="none" w:sz="0" w:space="0" w:color="auto"/>
            <w:right w:val="none" w:sz="0" w:space="0" w:color="auto"/>
          </w:divBdr>
          <w:divsChild>
            <w:div w:id="1923684418">
              <w:marLeft w:val="0"/>
              <w:marRight w:val="0"/>
              <w:marTop w:val="0"/>
              <w:marBottom w:val="0"/>
              <w:divBdr>
                <w:top w:val="none" w:sz="0" w:space="0" w:color="auto"/>
                <w:left w:val="none" w:sz="0" w:space="0" w:color="auto"/>
                <w:bottom w:val="none" w:sz="0" w:space="0" w:color="auto"/>
                <w:right w:val="none" w:sz="0" w:space="0" w:color="auto"/>
              </w:divBdr>
            </w:div>
          </w:divsChild>
        </w:div>
        <w:div w:id="2110350175">
          <w:marLeft w:val="0"/>
          <w:marRight w:val="0"/>
          <w:marTop w:val="0"/>
          <w:marBottom w:val="300"/>
          <w:divBdr>
            <w:top w:val="none" w:sz="0" w:space="0" w:color="auto"/>
            <w:left w:val="none" w:sz="0" w:space="0" w:color="auto"/>
            <w:bottom w:val="none" w:sz="0" w:space="0" w:color="auto"/>
            <w:right w:val="none" w:sz="0" w:space="0" w:color="auto"/>
          </w:divBdr>
        </w:div>
        <w:div w:id="1251230833">
          <w:marLeft w:val="0"/>
          <w:marRight w:val="0"/>
          <w:marTop w:val="0"/>
          <w:marBottom w:val="0"/>
          <w:divBdr>
            <w:top w:val="none" w:sz="0" w:space="0" w:color="auto"/>
            <w:left w:val="none" w:sz="0" w:space="0" w:color="auto"/>
            <w:bottom w:val="none" w:sz="0" w:space="0" w:color="auto"/>
            <w:right w:val="none" w:sz="0" w:space="0" w:color="auto"/>
          </w:divBdr>
          <w:divsChild>
            <w:div w:id="149640210">
              <w:marLeft w:val="0"/>
              <w:marRight w:val="0"/>
              <w:marTop w:val="0"/>
              <w:marBottom w:val="0"/>
              <w:divBdr>
                <w:top w:val="none" w:sz="0" w:space="0" w:color="auto"/>
                <w:left w:val="none" w:sz="0" w:space="0" w:color="auto"/>
                <w:bottom w:val="none" w:sz="0" w:space="0" w:color="auto"/>
                <w:right w:val="none" w:sz="0" w:space="0" w:color="auto"/>
              </w:divBdr>
              <w:divsChild>
                <w:div w:id="119939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87930">
          <w:marLeft w:val="0"/>
          <w:marRight w:val="0"/>
          <w:marTop w:val="0"/>
          <w:marBottom w:val="0"/>
          <w:divBdr>
            <w:top w:val="none" w:sz="0" w:space="0" w:color="auto"/>
            <w:left w:val="none" w:sz="0" w:space="0" w:color="auto"/>
            <w:bottom w:val="none" w:sz="0" w:space="0" w:color="auto"/>
            <w:right w:val="none" w:sz="0" w:space="0" w:color="auto"/>
          </w:divBdr>
        </w:div>
        <w:div w:id="1930692194">
          <w:marLeft w:val="0"/>
          <w:marRight w:val="0"/>
          <w:marTop w:val="0"/>
          <w:marBottom w:val="0"/>
          <w:divBdr>
            <w:top w:val="none" w:sz="0" w:space="0" w:color="auto"/>
            <w:left w:val="none" w:sz="0" w:space="0" w:color="auto"/>
            <w:bottom w:val="none" w:sz="0" w:space="0" w:color="auto"/>
            <w:right w:val="none" w:sz="0" w:space="0" w:color="auto"/>
          </w:divBdr>
          <w:divsChild>
            <w:div w:id="837188266">
              <w:marLeft w:val="0"/>
              <w:marRight w:val="0"/>
              <w:marTop w:val="0"/>
              <w:marBottom w:val="0"/>
              <w:divBdr>
                <w:top w:val="none" w:sz="0" w:space="0" w:color="auto"/>
                <w:left w:val="none" w:sz="0" w:space="0" w:color="auto"/>
                <w:bottom w:val="none" w:sz="0" w:space="0" w:color="auto"/>
                <w:right w:val="none" w:sz="0" w:space="0" w:color="auto"/>
              </w:divBdr>
            </w:div>
          </w:divsChild>
        </w:div>
        <w:div w:id="1763060842">
          <w:marLeft w:val="0"/>
          <w:marRight w:val="0"/>
          <w:marTop w:val="0"/>
          <w:marBottom w:val="300"/>
          <w:divBdr>
            <w:top w:val="none" w:sz="0" w:space="0" w:color="auto"/>
            <w:left w:val="none" w:sz="0" w:space="0" w:color="auto"/>
            <w:bottom w:val="none" w:sz="0" w:space="0" w:color="auto"/>
            <w:right w:val="none" w:sz="0" w:space="0" w:color="auto"/>
          </w:divBdr>
        </w:div>
        <w:div w:id="1587882730">
          <w:marLeft w:val="0"/>
          <w:marRight w:val="0"/>
          <w:marTop w:val="0"/>
          <w:marBottom w:val="0"/>
          <w:divBdr>
            <w:top w:val="none" w:sz="0" w:space="0" w:color="auto"/>
            <w:left w:val="none" w:sz="0" w:space="0" w:color="auto"/>
            <w:bottom w:val="none" w:sz="0" w:space="0" w:color="auto"/>
            <w:right w:val="none" w:sz="0" w:space="0" w:color="auto"/>
          </w:divBdr>
          <w:divsChild>
            <w:div w:id="51391116">
              <w:marLeft w:val="0"/>
              <w:marRight w:val="0"/>
              <w:marTop w:val="0"/>
              <w:marBottom w:val="0"/>
              <w:divBdr>
                <w:top w:val="none" w:sz="0" w:space="0" w:color="auto"/>
                <w:left w:val="none" w:sz="0" w:space="0" w:color="auto"/>
                <w:bottom w:val="none" w:sz="0" w:space="0" w:color="auto"/>
                <w:right w:val="none" w:sz="0" w:space="0" w:color="auto"/>
              </w:divBdr>
            </w:div>
          </w:divsChild>
        </w:div>
        <w:div w:id="1480146375">
          <w:marLeft w:val="0"/>
          <w:marRight w:val="0"/>
          <w:marTop w:val="0"/>
          <w:marBottom w:val="300"/>
          <w:divBdr>
            <w:top w:val="none" w:sz="0" w:space="0" w:color="auto"/>
            <w:left w:val="none" w:sz="0" w:space="0" w:color="auto"/>
            <w:bottom w:val="none" w:sz="0" w:space="0" w:color="auto"/>
            <w:right w:val="none" w:sz="0" w:space="0" w:color="auto"/>
          </w:divBdr>
        </w:div>
        <w:div w:id="141700499">
          <w:marLeft w:val="0"/>
          <w:marRight w:val="0"/>
          <w:marTop w:val="0"/>
          <w:marBottom w:val="0"/>
          <w:divBdr>
            <w:top w:val="none" w:sz="0" w:space="0" w:color="auto"/>
            <w:left w:val="none" w:sz="0" w:space="0" w:color="auto"/>
            <w:bottom w:val="none" w:sz="0" w:space="0" w:color="auto"/>
            <w:right w:val="none" w:sz="0" w:space="0" w:color="auto"/>
          </w:divBdr>
          <w:divsChild>
            <w:div w:id="685178903">
              <w:marLeft w:val="0"/>
              <w:marRight w:val="0"/>
              <w:marTop w:val="0"/>
              <w:marBottom w:val="0"/>
              <w:divBdr>
                <w:top w:val="none" w:sz="0" w:space="0" w:color="auto"/>
                <w:left w:val="none" w:sz="0" w:space="0" w:color="auto"/>
                <w:bottom w:val="none" w:sz="0" w:space="0" w:color="auto"/>
                <w:right w:val="none" w:sz="0" w:space="0" w:color="auto"/>
              </w:divBdr>
              <w:divsChild>
                <w:div w:id="28550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03583">
          <w:marLeft w:val="0"/>
          <w:marRight w:val="0"/>
          <w:marTop w:val="0"/>
          <w:marBottom w:val="0"/>
          <w:divBdr>
            <w:top w:val="none" w:sz="0" w:space="0" w:color="auto"/>
            <w:left w:val="none" w:sz="0" w:space="0" w:color="auto"/>
            <w:bottom w:val="none" w:sz="0" w:space="0" w:color="auto"/>
            <w:right w:val="none" w:sz="0" w:space="0" w:color="auto"/>
          </w:divBdr>
          <w:divsChild>
            <w:div w:id="118186926">
              <w:marLeft w:val="0"/>
              <w:marRight w:val="0"/>
              <w:marTop w:val="0"/>
              <w:marBottom w:val="0"/>
              <w:divBdr>
                <w:top w:val="none" w:sz="0" w:space="0" w:color="auto"/>
                <w:left w:val="none" w:sz="0" w:space="0" w:color="auto"/>
                <w:bottom w:val="none" w:sz="0" w:space="0" w:color="auto"/>
                <w:right w:val="none" w:sz="0" w:space="0" w:color="auto"/>
              </w:divBdr>
            </w:div>
            <w:div w:id="538394272">
              <w:marLeft w:val="0"/>
              <w:marRight w:val="0"/>
              <w:marTop w:val="0"/>
              <w:marBottom w:val="0"/>
              <w:divBdr>
                <w:top w:val="none" w:sz="0" w:space="0" w:color="auto"/>
                <w:left w:val="none" w:sz="0" w:space="0" w:color="auto"/>
                <w:bottom w:val="none" w:sz="0" w:space="0" w:color="auto"/>
                <w:right w:val="none" w:sz="0" w:space="0" w:color="auto"/>
              </w:divBdr>
            </w:div>
            <w:div w:id="984818659">
              <w:marLeft w:val="0"/>
              <w:marRight w:val="0"/>
              <w:marTop w:val="0"/>
              <w:marBottom w:val="0"/>
              <w:divBdr>
                <w:top w:val="none" w:sz="0" w:space="0" w:color="auto"/>
                <w:left w:val="none" w:sz="0" w:space="0" w:color="auto"/>
                <w:bottom w:val="none" w:sz="0" w:space="0" w:color="auto"/>
                <w:right w:val="none" w:sz="0" w:space="0" w:color="auto"/>
              </w:divBdr>
              <w:divsChild>
                <w:div w:id="1290814917">
                  <w:marLeft w:val="0"/>
                  <w:marRight w:val="0"/>
                  <w:marTop w:val="0"/>
                  <w:marBottom w:val="0"/>
                  <w:divBdr>
                    <w:top w:val="none" w:sz="0" w:space="0" w:color="auto"/>
                    <w:left w:val="none" w:sz="0" w:space="0" w:color="auto"/>
                    <w:bottom w:val="none" w:sz="0" w:space="0" w:color="auto"/>
                    <w:right w:val="none" w:sz="0" w:space="0" w:color="auto"/>
                  </w:divBdr>
                  <w:divsChild>
                    <w:div w:id="49191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09711">
              <w:marLeft w:val="0"/>
              <w:marRight w:val="0"/>
              <w:marTop w:val="0"/>
              <w:marBottom w:val="0"/>
              <w:divBdr>
                <w:top w:val="none" w:sz="0" w:space="0" w:color="auto"/>
                <w:left w:val="none" w:sz="0" w:space="0" w:color="auto"/>
                <w:bottom w:val="none" w:sz="0" w:space="0" w:color="auto"/>
                <w:right w:val="none" w:sz="0" w:space="0" w:color="auto"/>
              </w:divBdr>
            </w:div>
            <w:div w:id="1055663370">
              <w:marLeft w:val="0"/>
              <w:marRight w:val="0"/>
              <w:marTop w:val="0"/>
              <w:marBottom w:val="0"/>
              <w:divBdr>
                <w:top w:val="none" w:sz="0" w:space="0" w:color="auto"/>
                <w:left w:val="none" w:sz="0" w:space="0" w:color="auto"/>
                <w:bottom w:val="none" w:sz="0" w:space="0" w:color="auto"/>
                <w:right w:val="none" w:sz="0" w:space="0" w:color="auto"/>
              </w:divBdr>
            </w:div>
            <w:div w:id="135802388">
              <w:marLeft w:val="0"/>
              <w:marRight w:val="0"/>
              <w:marTop w:val="0"/>
              <w:marBottom w:val="0"/>
              <w:divBdr>
                <w:top w:val="none" w:sz="0" w:space="0" w:color="auto"/>
                <w:left w:val="none" w:sz="0" w:space="0" w:color="auto"/>
                <w:bottom w:val="none" w:sz="0" w:space="0" w:color="auto"/>
                <w:right w:val="none" w:sz="0" w:space="0" w:color="auto"/>
              </w:divBdr>
            </w:div>
          </w:divsChild>
        </w:div>
        <w:div w:id="1738362769">
          <w:marLeft w:val="0"/>
          <w:marRight w:val="0"/>
          <w:marTop w:val="0"/>
          <w:marBottom w:val="0"/>
          <w:divBdr>
            <w:top w:val="none" w:sz="0" w:space="0" w:color="auto"/>
            <w:left w:val="none" w:sz="0" w:space="0" w:color="auto"/>
            <w:bottom w:val="none" w:sz="0" w:space="0" w:color="auto"/>
            <w:right w:val="none" w:sz="0" w:space="0" w:color="auto"/>
          </w:divBdr>
          <w:divsChild>
            <w:div w:id="1647776331">
              <w:marLeft w:val="0"/>
              <w:marRight w:val="0"/>
              <w:marTop w:val="0"/>
              <w:marBottom w:val="0"/>
              <w:divBdr>
                <w:top w:val="none" w:sz="0" w:space="0" w:color="auto"/>
                <w:left w:val="none" w:sz="0" w:space="0" w:color="auto"/>
                <w:bottom w:val="none" w:sz="0" w:space="0" w:color="auto"/>
                <w:right w:val="none" w:sz="0" w:space="0" w:color="auto"/>
              </w:divBdr>
            </w:div>
          </w:divsChild>
        </w:div>
        <w:div w:id="2079671078">
          <w:marLeft w:val="0"/>
          <w:marRight w:val="0"/>
          <w:marTop w:val="0"/>
          <w:marBottom w:val="300"/>
          <w:divBdr>
            <w:top w:val="none" w:sz="0" w:space="0" w:color="auto"/>
            <w:left w:val="none" w:sz="0" w:space="0" w:color="auto"/>
            <w:bottom w:val="none" w:sz="0" w:space="0" w:color="auto"/>
            <w:right w:val="none" w:sz="0" w:space="0" w:color="auto"/>
          </w:divBdr>
        </w:div>
        <w:div w:id="933631759">
          <w:marLeft w:val="0"/>
          <w:marRight w:val="0"/>
          <w:marTop w:val="0"/>
          <w:marBottom w:val="0"/>
          <w:divBdr>
            <w:top w:val="none" w:sz="0" w:space="0" w:color="auto"/>
            <w:left w:val="none" w:sz="0" w:space="0" w:color="auto"/>
            <w:bottom w:val="none" w:sz="0" w:space="0" w:color="auto"/>
            <w:right w:val="none" w:sz="0" w:space="0" w:color="auto"/>
          </w:divBdr>
          <w:divsChild>
            <w:div w:id="468254729">
              <w:marLeft w:val="0"/>
              <w:marRight w:val="0"/>
              <w:marTop w:val="0"/>
              <w:marBottom w:val="0"/>
              <w:divBdr>
                <w:top w:val="none" w:sz="0" w:space="0" w:color="auto"/>
                <w:left w:val="none" w:sz="0" w:space="0" w:color="auto"/>
                <w:bottom w:val="none" w:sz="0" w:space="0" w:color="auto"/>
                <w:right w:val="none" w:sz="0" w:space="0" w:color="auto"/>
              </w:divBdr>
            </w:div>
            <w:div w:id="1846894820">
              <w:marLeft w:val="0"/>
              <w:marRight w:val="0"/>
              <w:marTop w:val="0"/>
              <w:marBottom w:val="0"/>
              <w:divBdr>
                <w:top w:val="none" w:sz="0" w:space="0" w:color="auto"/>
                <w:left w:val="none" w:sz="0" w:space="0" w:color="auto"/>
                <w:bottom w:val="none" w:sz="0" w:space="0" w:color="auto"/>
                <w:right w:val="none" w:sz="0" w:space="0" w:color="auto"/>
              </w:divBdr>
            </w:div>
            <w:div w:id="878932755">
              <w:marLeft w:val="0"/>
              <w:marRight w:val="0"/>
              <w:marTop w:val="0"/>
              <w:marBottom w:val="0"/>
              <w:divBdr>
                <w:top w:val="none" w:sz="0" w:space="0" w:color="auto"/>
                <w:left w:val="none" w:sz="0" w:space="0" w:color="auto"/>
                <w:bottom w:val="none" w:sz="0" w:space="0" w:color="auto"/>
                <w:right w:val="none" w:sz="0" w:space="0" w:color="auto"/>
              </w:divBdr>
            </w:div>
          </w:divsChild>
        </w:div>
        <w:div w:id="951548370">
          <w:marLeft w:val="0"/>
          <w:marRight w:val="0"/>
          <w:marTop w:val="0"/>
          <w:marBottom w:val="0"/>
          <w:divBdr>
            <w:top w:val="none" w:sz="0" w:space="0" w:color="auto"/>
            <w:left w:val="none" w:sz="0" w:space="0" w:color="auto"/>
            <w:bottom w:val="none" w:sz="0" w:space="0" w:color="auto"/>
            <w:right w:val="none" w:sz="0" w:space="0" w:color="auto"/>
          </w:divBdr>
        </w:div>
        <w:div w:id="1615289642">
          <w:marLeft w:val="0"/>
          <w:marRight w:val="0"/>
          <w:marTop w:val="0"/>
          <w:marBottom w:val="0"/>
          <w:divBdr>
            <w:top w:val="none" w:sz="0" w:space="0" w:color="auto"/>
            <w:left w:val="none" w:sz="0" w:space="0" w:color="auto"/>
            <w:bottom w:val="none" w:sz="0" w:space="0" w:color="auto"/>
            <w:right w:val="none" w:sz="0" w:space="0" w:color="auto"/>
          </w:divBdr>
          <w:divsChild>
            <w:div w:id="661743008">
              <w:marLeft w:val="0"/>
              <w:marRight w:val="0"/>
              <w:marTop w:val="0"/>
              <w:marBottom w:val="0"/>
              <w:divBdr>
                <w:top w:val="none" w:sz="0" w:space="0" w:color="auto"/>
                <w:left w:val="none" w:sz="0" w:space="0" w:color="auto"/>
                <w:bottom w:val="none" w:sz="0" w:space="0" w:color="auto"/>
                <w:right w:val="none" w:sz="0" w:space="0" w:color="auto"/>
              </w:divBdr>
            </w:div>
          </w:divsChild>
        </w:div>
        <w:div w:id="686443492">
          <w:marLeft w:val="0"/>
          <w:marRight w:val="0"/>
          <w:marTop w:val="0"/>
          <w:marBottom w:val="0"/>
          <w:divBdr>
            <w:top w:val="none" w:sz="0" w:space="0" w:color="auto"/>
            <w:left w:val="none" w:sz="0" w:space="0" w:color="auto"/>
            <w:bottom w:val="none" w:sz="0" w:space="0" w:color="auto"/>
            <w:right w:val="none" w:sz="0" w:space="0" w:color="auto"/>
          </w:divBdr>
        </w:div>
        <w:div w:id="2145615254">
          <w:marLeft w:val="0"/>
          <w:marRight w:val="0"/>
          <w:marTop w:val="0"/>
          <w:marBottom w:val="0"/>
          <w:divBdr>
            <w:top w:val="none" w:sz="0" w:space="0" w:color="auto"/>
            <w:left w:val="none" w:sz="0" w:space="0" w:color="auto"/>
            <w:bottom w:val="none" w:sz="0" w:space="0" w:color="auto"/>
            <w:right w:val="none" w:sz="0" w:space="0" w:color="auto"/>
          </w:divBdr>
        </w:div>
        <w:div w:id="234433266">
          <w:marLeft w:val="0"/>
          <w:marRight w:val="0"/>
          <w:marTop w:val="0"/>
          <w:marBottom w:val="0"/>
          <w:divBdr>
            <w:top w:val="none" w:sz="0" w:space="0" w:color="auto"/>
            <w:left w:val="none" w:sz="0" w:space="0" w:color="auto"/>
            <w:bottom w:val="none" w:sz="0" w:space="0" w:color="auto"/>
            <w:right w:val="none" w:sz="0" w:space="0" w:color="auto"/>
          </w:divBdr>
        </w:div>
        <w:div w:id="90706332">
          <w:marLeft w:val="0"/>
          <w:marRight w:val="0"/>
          <w:marTop w:val="0"/>
          <w:marBottom w:val="0"/>
          <w:divBdr>
            <w:top w:val="none" w:sz="0" w:space="0" w:color="auto"/>
            <w:left w:val="none" w:sz="0" w:space="0" w:color="auto"/>
            <w:bottom w:val="none" w:sz="0" w:space="0" w:color="auto"/>
            <w:right w:val="none" w:sz="0" w:space="0" w:color="auto"/>
          </w:divBdr>
          <w:divsChild>
            <w:div w:id="48355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ase.garant.ru/12164203/" TargetMode="External"/><Relationship Id="rId21" Type="http://schemas.openxmlformats.org/officeDocument/2006/relationships/hyperlink" Target="http://base.garant.ru/12164203/" TargetMode="External"/><Relationship Id="rId42" Type="http://schemas.openxmlformats.org/officeDocument/2006/relationships/hyperlink" Target="http://base.garant.ru/70523542/" TargetMode="External"/><Relationship Id="rId63" Type="http://schemas.openxmlformats.org/officeDocument/2006/relationships/hyperlink" Target="http://base.garant.ru/70582640/" TargetMode="External"/><Relationship Id="rId84" Type="http://schemas.openxmlformats.org/officeDocument/2006/relationships/hyperlink" Target="http://base.garant.ru/58047284/" TargetMode="External"/><Relationship Id="rId138" Type="http://schemas.openxmlformats.org/officeDocument/2006/relationships/hyperlink" Target="http://base.garant.ru/70271696/" TargetMode="External"/><Relationship Id="rId159" Type="http://schemas.openxmlformats.org/officeDocument/2006/relationships/hyperlink" Target="http://base.garant.ru/10164072/54/" TargetMode="External"/><Relationship Id="rId170" Type="http://schemas.openxmlformats.org/officeDocument/2006/relationships/hyperlink" Target="http://base.garant.ru/70746438/" TargetMode="External"/><Relationship Id="rId191" Type="http://schemas.openxmlformats.org/officeDocument/2006/relationships/hyperlink" Target="http://base.garant.ru/12125267/19/" TargetMode="External"/><Relationship Id="rId205" Type="http://schemas.openxmlformats.org/officeDocument/2006/relationships/hyperlink" Target="http://base.garant.ru/70271696/" TargetMode="External"/><Relationship Id="rId226" Type="http://schemas.openxmlformats.org/officeDocument/2006/relationships/hyperlink" Target="http://base.garant.ru/70499600/" TargetMode="External"/><Relationship Id="rId107" Type="http://schemas.openxmlformats.org/officeDocument/2006/relationships/hyperlink" Target="http://base.garant.ru/70271696/" TargetMode="External"/><Relationship Id="rId11" Type="http://schemas.openxmlformats.org/officeDocument/2006/relationships/hyperlink" Target="http://base.garant.ru/12164203/" TargetMode="External"/><Relationship Id="rId32" Type="http://schemas.openxmlformats.org/officeDocument/2006/relationships/hyperlink" Target="http://base.garant.ru/12164203/" TargetMode="External"/><Relationship Id="rId53" Type="http://schemas.openxmlformats.org/officeDocument/2006/relationships/hyperlink" Target="http://base.garant.ru/12191970/" TargetMode="External"/><Relationship Id="rId74" Type="http://schemas.openxmlformats.org/officeDocument/2006/relationships/hyperlink" Target="http://base.garant.ru/70826154/" TargetMode="External"/><Relationship Id="rId128" Type="http://schemas.openxmlformats.org/officeDocument/2006/relationships/hyperlink" Target="http://base.garant.ru/70291382/" TargetMode="External"/><Relationship Id="rId149" Type="http://schemas.openxmlformats.org/officeDocument/2006/relationships/hyperlink" Target="http://base.garant.ru/12182530/6/" TargetMode="External"/><Relationship Id="rId5" Type="http://schemas.openxmlformats.org/officeDocument/2006/relationships/webSettings" Target="webSettings.xml"/><Relationship Id="rId95" Type="http://schemas.openxmlformats.org/officeDocument/2006/relationships/hyperlink" Target="http://base.garant.ru/70291382/" TargetMode="External"/><Relationship Id="rId160" Type="http://schemas.openxmlformats.org/officeDocument/2006/relationships/hyperlink" Target="http://base.garant.ru/70244614/" TargetMode="External"/><Relationship Id="rId181" Type="http://schemas.openxmlformats.org/officeDocument/2006/relationships/hyperlink" Target="http://base.garant.ru/12191970/" TargetMode="External"/><Relationship Id="rId216" Type="http://schemas.openxmlformats.org/officeDocument/2006/relationships/hyperlink" Target="http://base.garant.ru/70271696/" TargetMode="External"/><Relationship Id="rId22" Type="http://schemas.openxmlformats.org/officeDocument/2006/relationships/hyperlink" Target="http://base.garant.ru/12164203/" TargetMode="External"/><Relationship Id="rId27" Type="http://schemas.openxmlformats.org/officeDocument/2006/relationships/hyperlink" Target="http://base.garant.ru/12164203/" TargetMode="External"/><Relationship Id="rId43" Type="http://schemas.openxmlformats.org/officeDocument/2006/relationships/hyperlink" Target="http://base.garant.ru/12174916/" TargetMode="External"/><Relationship Id="rId48" Type="http://schemas.openxmlformats.org/officeDocument/2006/relationships/hyperlink" Target="http://base.garant.ru/12164203/" TargetMode="External"/><Relationship Id="rId64" Type="http://schemas.openxmlformats.org/officeDocument/2006/relationships/hyperlink" Target="http://base.garant.ru/12191970/" TargetMode="External"/><Relationship Id="rId69" Type="http://schemas.openxmlformats.org/officeDocument/2006/relationships/hyperlink" Target="http://base.garant.ru/70373200/" TargetMode="External"/><Relationship Id="rId113" Type="http://schemas.openxmlformats.org/officeDocument/2006/relationships/hyperlink" Target="http://base.garant.ru/58047284/" TargetMode="External"/><Relationship Id="rId118" Type="http://schemas.openxmlformats.org/officeDocument/2006/relationships/hyperlink" Target="http://base.garant.ru/12148567/5/" TargetMode="External"/><Relationship Id="rId134" Type="http://schemas.openxmlformats.org/officeDocument/2006/relationships/hyperlink" Target="http://base.garant.ru/70291382/" TargetMode="External"/><Relationship Id="rId139" Type="http://schemas.openxmlformats.org/officeDocument/2006/relationships/hyperlink" Target="http://base.garant.ru/70271696/" TargetMode="External"/><Relationship Id="rId80" Type="http://schemas.openxmlformats.org/officeDocument/2006/relationships/hyperlink" Target="http://base.garant.ru/57500177/" TargetMode="External"/><Relationship Id="rId85" Type="http://schemas.openxmlformats.org/officeDocument/2006/relationships/hyperlink" Target="http://base.garant.ru/70826154/" TargetMode="External"/><Relationship Id="rId150" Type="http://schemas.openxmlformats.org/officeDocument/2006/relationships/hyperlink" Target="http://base.garant.ru/70826154/" TargetMode="External"/><Relationship Id="rId155" Type="http://schemas.openxmlformats.org/officeDocument/2006/relationships/hyperlink" Target="http://base.garant.ru/70774780/" TargetMode="External"/><Relationship Id="rId171" Type="http://schemas.openxmlformats.org/officeDocument/2006/relationships/hyperlink" Target="http://base.garant.ru/12191970/" TargetMode="External"/><Relationship Id="rId176" Type="http://schemas.openxmlformats.org/officeDocument/2006/relationships/hyperlink" Target="http://base.garant.ru/198625/" TargetMode="External"/><Relationship Id="rId192" Type="http://schemas.openxmlformats.org/officeDocument/2006/relationships/hyperlink" Target="http://base.garant.ru/12191970/" TargetMode="External"/><Relationship Id="rId197" Type="http://schemas.openxmlformats.org/officeDocument/2006/relationships/hyperlink" Target="http://base.garant.ru/70372954/" TargetMode="External"/><Relationship Id="rId206" Type="http://schemas.openxmlformats.org/officeDocument/2006/relationships/hyperlink" Target="http://base.garant.ru/58047284/" TargetMode="External"/><Relationship Id="rId227" Type="http://schemas.openxmlformats.org/officeDocument/2006/relationships/hyperlink" Target="http://base.garant.ru/55726921/" TargetMode="External"/><Relationship Id="rId201" Type="http://schemas.openxmlformats.org/officeDocument/2006/relationships/hyperlink" Target="http://base.garant.ru/195554/" TargetMode="External"/><Relationship Id="rId222" Type="http://schemas.openxmlformats.org/officeDocument/2006/relationships/hyperlink" Target="http://base.garant.ru/70271696/" TargetMode="External"/><Relationship Id="rId12" Type="http://schemas.openxmlformats.org/officeDocument/2006/relationships/hyperlink" Target="http://base.garant.ru/12164203/" TargetMode="External"/><Relationship Id="rId17" Type="http://schemas.openxmlformats.org/officeDocument/2006/relationships/hyperlink" Target="http://base.garant.ru/12164203/" TargetMode="External"/><Relationship Id="rId33" Type="http://schemas.openxmlformats.org/officeDocument/2006/relationships/hyperlink" Target="http://base.garant.ru/70350274/" TargetMode="External"/><Relationship Id="rId38" Type="http://schemas.openxmlformats.org/officeDocument/2006/relationships/hyperlink" Target="http://base.garant.ru/12164203/" TargetMode="External"/><Relationship Id="rId59" Type="http://schemas.openxmlformats.org/officeDocument/2006/relationships/hyperlink" Target="http://base.garant.ru/58047284/" TargetMode="External"/><Relationship Id="rId103" Type="http://schemas.openxmlformats.org/officeDocument/2006/relationships/hyperlink" Target="http://base.garant.ru/70826154/" TargetMode="External"/><Relationship Id="rId108" Type="http://schemas.openxmlformats.org/officeDocument/2006/relationships/hyperlink" Target="http://base.garant.ru/58047284/" TargetMode="External"/><Relationship Id="rId124" Type="http://schemas.openxmlformats.org/officeDocument/2006/relationships/hyperlink" Target="http://base.garant.ru/70291382/" TargetMode="External"/><Relationship Id="rId129" Type="http://schemas.openxmlformats.org/officeDocument/2006/relationships/hyperlink" Target="http://base.garant.ru/70334504/" TargetMode="External"/><Relationship Id="rId54" Type="http://schemas.openxmlformats.org/officeDocument/2006/relationships/hyperlink" Target="http://base.garant.ru/70840528/" TargetMode="External"/><Relationship Id="rId70" Type="http://schemas.openxmlformats.org/officeDocument/2006/relationships/hyperlink" Target="http://base.garant.ru/70372954/" TargetMode="External"/><Relationship Id="rId75" Type="http://schemas.openxmlformats.org/officeDocument/2006/relationships/hyperlink" Target="http://base.garant.ru/70826154/" TargetMode="External"/><Relationship Id="rId91" Type="http://schemas.openxmlformats.org/officeDocument/2006/relationships/hyperlink" Target="http://base.garant.ru/70826154/" TargetMode="External"/><Relationship Id="rId96" Type="http://schemas.openxmlformats.org/officeDocument/2006/relationships/hyperlink" Target="http://base.garant.ru/70291382/" TargetMode="External"/><Relationship Id="rId140" Type="http://schemas.openxmlformats.org/officeDocument/2006/relationships/hyperlink" Target="http://base.garant.ru/70271682/" TargetMode="External"/><Relationship Id="rId145" Type="http://schemas.openxmlformats.org/officeDocument/2006/relationships/hyperlink" Target="http://base.garant.ru/70826154/" TargetMode="External"/><Relationship Id="rId161" Type="http://schemas.openxmlformats.org/officeDocument/2006/relationships/hyperlink" Target="http://base.garant.ru/70271696/" TargetMode="External"/><Relationship Id="rId166" Type="http://schemas.openxmlformats.org/officeDocument/2006/relationships/hyperlink" Target="http://base.garant.ru/5761585/" TargetMode="External"/><Relationship Id="rId182" Type="http://schemas.openxmlformats.org/officeDocument/2006/relationships/hyperlink" Target="http://base.garant.ru/5761585/" TargetMode="External"/><Relationship Id="rId187" Type="http://schemas.openxmlformats.org/officeDocument/2006/relationships/hyperlink" Target="http://base.garant.ru/12164203/" TargetMode="External"/><Relationship Id="rId217" Type="http://schemas.openxmlformats.org/officeDocument/2006/relationships/hyperlink" Target="http://base.garant.ru/58047284/" TargetMode="External"/><Relationship Id="rId1" Type="http://schemas.openxmlformats.org/officeDocument/2006/relationships/numbering" Target="numbering.xml"/><Relationship Id="rId6" Type="http://schemas.openxmlformats.org/officeDocument/2006/relationships/hyperlink" Target="http://base.garant.ru/12164203/" TargetMode="External"/><Relationship Id="rId212" Type="http://schemas.openxmlformats.org/officeDocument/2006/relationships/hyperlink" Target="http://base.garant.ru/12136354/3/" TargetMode="External"/><Relationship Id="rId233" Type="http://schemas.openxmlformats.org/officeDocument/2006/relationships/fontTable" Target="fontTable.xml"/><Relationship Id="rId23" Type="http://schemas.openxmlformats.org/officeDocument/2006/relationships/hyperlink" Target="http://base.garant.ru/12164203/" TargetMode="External"/><Relationship Id="rId28" Type="http://schemas.openxmlformats.org/officeDocument/2006/relationships/hyperlink" Target="http://base.garant.ru/12164203/" TargetMode="External"/><Relationship Id="rId49" Type="http://schemas.openxmlformats.org/officeDocument/2006/relationships/hyperlink" Target="http://base.garant.ru/103532/3/" TargetMode="External"/><Relationship Id="rId114" Type="http://schemas.openxmlformats.org/officeDocument/2006/relationships/hyperlink" Target="http://base.garant.ru/12164203/" TargetMode="External"/><Relationship Id="rId119" Type="http://schemas.openxmlformats.org/officeDocument/2006/relationships/hyperlink" Target="http://base.garant.ru/70271696/" TargetMode="External"/><Relationship Id="rId44" Type="http://schemas.openxmlformats.org/officeDocument/2006/relationships/hyperlink" Target="http://base.garant.ru/12174916/" TargetMode="External"/><Relationship Id="rId60" Type="http://schemas.openxmlformats.org/officeDocument/2006/relationships/hyperlink" Target="http://base.garant.ru/198780/" TargetMode="External"/><Relationship Id="rId65" Type="http://schemas.openxmlformats.org/officeDocument/2006/relationships/hyperlink" Target="http://base.garant.ru/5761585/" TargetMode="External"/><Relationship Id="rId81" Type="http://schemas.openxmlformats.org/officeDocument/2006/relationships/hyperlink" Target="http://base.garant.ru/12164203/" TargetMode="External"/><Relationship Id="rId86" Type="http://schemas.openxmlformats.org/officeDocument/2006/relationships/hyperlink" Target="http://base.garant.ru/70826154/" TargetMode="External"/><Relationship Id="rId130" Type="http://schemas.openxmlformats.org/officeDocument/2006/relationships/hyperlink" Target="http://base.garant.ru/70271696/" TargetMode="External"/><Relationship Id="rId135" Type="http://schemas.openxmlformats.org/officeDocument/2006/relationships/hyperlink" Target="http://base.garant.ru/58047284/" TargetMode="External"/><Relationship Id="rId151" Type="http://schemas.openxmlformats.org/officeDocument/2006/relationships/hyperlink" Target="http://base.garant.ru/12192456/3/" TargetMode="External"/><Relationship Id="rId156" Type="http://schemas.openxmlformats.org/officeDocument/2006/relationships/hyperlink" Target="http://base.garant.ru/12136354/3/" TargetMode="External"/><Relationship Id="rId177" Type="http://schemas.openxmlformats.org/officeDocument/2006/relationships/hyperlink" Target="http://base.garant.ru/12191970/" TargetMode="External"/><Relationship Id="rId198" Type="http://schemas.openxmlformats.org/officeDocument/2006/relationships/hyperlink" Target="http://base.garant.ru/70826154/" TargetMode="External"/><Relationship Id="rId172" Type="http://schemas.openxmlformats.org/officeDocument/2006/relationships/hyperlink" Target="http://base.garant.ru/5761585/" TargetMode="External"/><Relationship Id="rId193" Type="http://schemas.openxmlformats.org/officeDocument/2006/relationships/hyperlink" Target="http://base.garant.ru/12164203/" TargetMode="External"/><Relationship Id="rId202" Type="http://schemas.openxmlformats.org/officeDocument/2006/relationships/hyperlink" Target="http://base.garant.ru/12164203/" TargetMode="External"/><Relationship Id="rId207" Type="http://schemas.openxmlformats.org/officeDocument/2006/relationships/hyperlink" Target="http://base.garant.ru/10164072/54/" TargetMode="External"/><Relationship Id="rId223" Type="http://schemas.openxmlformats.org/officeDocument/2006/relationships/hyperlink" Target="http://base.garant.ru/70271696/" TargetMode="External"/><Relationship Id="rId228" Type="http://schemas.openxmlformats.org/officeDocument/2006/relationships/hyperlink" Target="http://base.garant.ru/70373200/" TargetMode="External"/><Relationship Id="rId13" Type="http://schemas.openxmlformats.org/officeDocument/2006/relationships/hyperlink" Target="http://base.garant.ru/12164203/" TargetMode="External"/><Relationship Id="rId18" Type="http://schemas.openxmlformats.org/officeDocument/2006/relationships/hyperlink" Target="http://base.garant.ru/12164203/" TargetMode="External"/><Relationship Id="rId39" Type="http://schemas.openxmlformats.org/officeDocument/2006/relationships/hyperlink" Target="http://base.garant.ru/70635040/" TargetMode="External"/><Relationship Id="rId109" Type="http://schemas.openxmlformats.org/officeDocument/2006/relationships/hyperlink" Target="http://base.garant.ru/57751767/" TargetMode="External"/><Relationship Id="rId34" Type="http://schemas.openxmlformats.org/officeDocument/2006/relationships/hyperlink" Target="http://base.garant.ru/12191970/" TargetMode="External"/><Relationship Id="rId50" Type="http://schemas.openxmlformats.org/officeDocument/2006/relationships/hyperlink" Target="http://base.garant.ru/70353474/" TargetMode="External"/><Relationship Id="rId55" Type="http://schemas.openxmlformats.org/officeDocument/2006/relationships/hyperlink" Target="http://base.garant.ru/70840528/" TargetMode="External"/><Relationship Id="rId76" Type="http://schemas.openxmlformats.org/officeDocument/2006/relationships/hyperlink" Target="http://base.garant.ru/57500177/" TargetMode="External"/><Relationship Id="rId97" Type="http://schemas.openxmlformats.org/officeDocument/2006/relationships/hyperlink" Target="http://base.garant.ru/70291382/" TargetMode="External"/><Relationship Id="rId104" Type="http://schemas.openxmlformats.org/officeDocument/2006/relationships/hyperlink" Target="http://base.garant.ru/57500177/" TargetMode="External"/><Relationship Id="rId120" Type="http://schemas.openxmlformats.org/officeDocument/2006/relationships/hyperlink" Target="http://base.garant.ru/70271696/" TargetMode="External"/><Relationship Id="rId125" Type="http://schemas.openxmlformats.org/officeDocument/2006/relationships/hyperlink" Target="http://base.garant.ru/58047284/" TargetMode="External"/><Relationship Id="rId141" Type="http://schemas.openxmlformats.org/officeDocument/2006/relationships/hyperlink" Target="http://base.garant.ru/12164203/" TargetMode="External"/><Relationship Id="rId146" Type="http://schemas.openxmlformats.org/officeDocument/2006/relationships/hyperlink" Target="http://base.garant.ru/70826154/" TargetMode="External"/><Relationship Id="rId167" Type="http://schemas.openxmlformats.org/officeDocument/2006/relationships/hyperlink" Target="http://base.garant.ru/70259610/" TargetMode="External"/><Relationship Id="rId188" Type="http://schemas.openxmlformats.org/officeDocument/2006/relationships/hyperlink" Target="http://base.garant.ru/198780/" TargetMode="External"/><Relationship Id="rId7" Type="http://schemas.openxmlformats.org/officeDocument/2006/relationships/hyperlink" Target="http://base.garant.ru/12164203/" TargetMode="External"/><Relationship Id="rId71" Type="http://schemas.openxmlformats.org/officeDocument/2006/relationships/hyperlink" Target="http://base.garant.ru/70826154/" TargetMode="External"/><Relationship Id="rId92" Type="http://schemas.openxmlformats.org/officeDocument/2006/relationships/hyperlink" Target="http://base.garant.ru/70826154/" TargetMode="External"/><Relationship Id="rId162" Type="http://schemas.openxmlformats.org/officeDocument/2006/relationships/hyperlink" Target="http://base.garant.ru/70271696/" TargetMode="External"/><Relationship Id="rId183" Type="http://schemas.openxmlformats.org/officeDocument/2006/relationships/hyperlink" Target="http://base.garant.ru/12164203/" TargetMode="External"/><Relationship Id="rId213" Type="http://schemas.openxmlformats.org/officeDocument/2006/relationships/hyperlink" Target="http://base.garant.ru/12136354/3/" TargetMode="External"/><Relationship Id="rId218" Type="http://schemas.openxmlformats.org/officeDocument/2006/relationships/hyperlink" Target="http://base.garant.ru/12164203/" TargetMode="External"/><Relationship Id="rId234"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base.garant.ru/12164203/" TargetMode="External"/><Relationship Id="rId24" Type="http://schemas.openxmlformats.org/officeDocument/2006/relationships/hyperlink" Target="http://base.garant.ru/12164203/" TargetMode="External"/><Relationship Id="rId40" Type="http://schemas.openxmlformats.org/officeDocument/2006/relationships/hyperlink" Target="http://base.garant.ru/70635040/" TargetMode="External"/><Relationship Id="rId45" Type="http://schemas.openxmlformats.org/officeDocument/2006/relationships/hyperlink" Target="http://base.garant.ru/70350272/" TargetMode="External"/><Relationship Id="rId66" Type="http://schemas.openxmlformats.org/officeDocument/2006/relationships/hyperlink" Target="http://base.garant.ru/70552632/" TargetMode="External"/><Relationship Id="rId87" Type="http://schemas.openxmlformats.org/officeDocument/2006/relationships/hyperlink" Target="http://base.garant.ru/57500177/" TargetMode="External"/><Relationship Id="rId110" Type="http://schemas.openxmlformats.org/officeDocument/2006/relationships/hyperlink" Target="http://base.garant.ru/12164203/" TargetMode="External"/><Relationship Id="rId115" Type="http://schemas.openxmlformats.org/officeDocument/2006/relationships/hyperlink" Target="http://base.garant.ru/10102673/" TargetMode="External"/><Relationship Id="rId131" Type="http://schemas.openxmlformats.org/officeDocument/2006/relationships/hyperlink" Target="http://base.garant.ru/70291382/" TargetMode="External"/><Relationship Id="rId136" Type="http://schemas.openxmlformats.org/officeDocument/2006/relationships/hyperlink" Target="http://base.garant.ru/12164203/" TargetMode="External"/><Relationship Id="rId157" Type="http://schemas.openxmlformats.org/officeDocument/2006/relationships/hyperlink" Target="http://base.garant.ru/12191970/" TargetMode="External"/><Relationship Id="rId178" Type="http://schemas.openxmlformats.org/officeDocument/2006/relationships/hyperlink" Target="http://base.garant.ru/5761585/" TargetMode="External"/><Relationship Id="rId61" Type="http://schemas.openxmlformats.org/officeDocument/2006/relationships/hyperlink" Target="http://base.garant.ru/12164203/" TargetMode="External"/><Relationship Id="rId82" Type="http://schemas.openxmlformats.org/officeDocument/2006/relationships/hyperlink" Target="http://base.garant.ru/70271696/" TargetMode="External"/><Relationship Id="rId152" Type="http://schemas.openxmlformats.org/officeDocument/2006/relationships/hyperlink" Target="http://base.garant.ru/70826154/" TargetMode="External"/><Relationship Id="rId173" Type="http://schemas.openxmlformats.org/officeDocument/2006/relationships/hyperlink" Target="http://base.garant.ru/70418480/" TargetMode="External"/><Relationship Id="rId194" Type="http://schemas.openxmlformats.org/officeDocument/2006/relationships/hyperlink" Target="http://base.garant.ru/12191970/" TargetMode="External"/><Relationship Id="rId199" Type="http://schemas.openxmlformats.org/officeDocument/2006/relationships/hyperlink" Target="http://base.garant.ru/70826154/" TargetMode="External"/><Relationship Id="rId203" Type="http://schemas.openxmlformats.org/officeDocument/2006/relationships/hyperlink" Target="http://base.garant.ru/12191970/" TargetMode="External"/><Relationship Id="rId208" Type="http://schemas.openxmlformats.org/officeDocument/2006/relationships/hyperlink" Target="http://base.garant.ru/12164203/" TargetMode="External"/><Relationship Id="rId229" Type="http://schemas.openxmlformats.org/officeDocument/2006/relationships/hyperlink" Target="http://base.garant.ru/57751767/" TargetMode="External"/><Relationship Id="rId19" Type="http://schemas.openxmlformats.org/officeDocument/2006/relationships/hyperlink" Target="http://base.garant.ru/12164203/" TargetMode="External"/><Relationship Id="rId224" Type="http://schemas.openxmlformats.org/officeDocument/2006/relationships/hyperlink" Target="http://base.garant.ru/70271696/" TargetMode="External"/><Relationship Id="rId14" Type="http://schemas.openxmlformats.org/officeDocument/2006/relationships/hyperlink" Target="http://base.garant.ru/12164203/" TargetMode="External"/><Relationship Id="rId30" Type="http://schemas.openxmlformats.org/officeDocument/2006/relationships/hyperlink" Target="http://base.garant.ru/12164203/" TargetMode="External"/><Relationship Id="rId35" Type="http://schemas.openxmlformats.org/officeDocument/2006/relationships/hyperlink" Target="http://base.garant.ru/12191970/" TargetMode="External"/><Relationship Id="rId56" Type="http://schemas.openxmlformats.org/officeDocument/2006/relationships/hyperlink" Target="http://base.garant.ru/5222601/" TargetMode="External"/><Relationship Id="rId77" Type="http://schemas.openxmlformats.org/officeDocument/2006/relationships/hyperlink" Target="http://base.garant.ru/12164203/" TargetMode="External"/><Relationship Id="rId100" Type="http://schemas.openxmlformats.org/officeDocument/2006/relationships/hyperlink" Target="http://base.garant.ru/70826154/" TargetMode="External"/><Relationship Id="rId105" Type="http://schemas.openxmlformats.org/officeDocument/2006/relationships/hyperlink" Target="http://base.garant.ru/12164203/" TargetMode="External"/><Relationship Id="rId126" Type="http://schemas.openxmlformats.org/officeDocument/2006/relationships/hyperlink" Target="http://base.garant.ru/12164203/" TargetMode="External"/><Relationship Id="rId147" Type="http://schemas.openxmlformats.org/officeDocument/2006/relationships/hyperlink" Target="http://base.garant.ru/57500177/" TargetMode="External"/><Relationship Id="rId168" Type="http://schemas.openxmlformats.org/officeDocument/2006/relationships/hyperlink" Target="http://base.garant.ru/70259610/" TargetMode="External"/><Relationship Id="rId8" Type="http://schemas.openxmlformats.org/officeDocument/2006/relationships/hyperlink" Target="http://base.garant.ru/12164203/" TargetMode="External"/><Relationship Id="rId51" Type="http://schemas.openxmlformats.org/officeDocument/2006/relationships/hyperlink" Target="http://base.garant.ru/12164203/" TargetMode="External"/><Relationship Id="rId72" Type="http://schemas.openxmlformats.org/officeDocument/2006/relationships/hyperlink" Target="http://base.garant.ru/70826154/" TargetMode="External"/><Relationship Id="rId93" Type="http://schemas.openxmlformats.org/officeDocument/2006/relationships/hyperlink" Target="http://base.garant.ru/5753999/" TargetMode="External"/><Relationship Id="rId98" Type="http://schemas.openxmlformats.org/officeDocument/2006/relationships/hyperlink" Target="http://base.garant.ru/70291382/" TargetMode="External"/><Relationship Id="rId121" Type="http://schemas.openxmlformats.org/officeDocument/2006/relationships/hyperlink" Target="http://base.garant.ru/58047284/" TargetMode="External"/><Relationship Id="rId142" Type="http://schemas.openxmlformats.org/officeDocument/2006/relationships/hyperlink" Target="http://base.garant.ru/71152064/" TargetMode="External"/><Relationship Id="rId163" Type="http://schemas.openxmlformats.org/officeDocument/2006/relationships/hyperlink" Target="http://base.garant.ru/58047284/" TargetMode="External"/><Relationship Id="rId184" Type="http://schemas.openxmlformats.org/officeDocument/2006/relationships/hyperlink" Target="http://base.garant.ru/12164203/" TargetMode="External"/><Relationship Id="rId189" Type="http://schemas.openxmlformats.org/officeDocument/2006/relationships/hyperlink" Target="http://base.garant.ru/70851170/" TargetMode="External"/><Relationship Id="rId219" Type="http://schemas.openxmlformats.org/officeDocument/2006/relationships/hyperlink" Target="http://base.garant.ru/10108000/9/" TargetMode="External"/><Relationship Id="rId3" Type="http://schemas.microsoft.com/office/2007/relationships/stylesWithEffects" Target="stylesWithEffects.xml"/><Relationship Id="rId214" Type="http://schemas.openxmlformats.org/officeDocument/2006/relationships/hyperlink" Target="http://base.garant.ru/70919036/" TargetMode="External"/><Relationship Id="rId230" Type="http://schemas.openxmlformats.org/officeDocument/2006/relationships/hyperlink" Target="http://base.garant.ru/12164203/" TargetMode="External"/><Relationship Id="rId25" Type="http://schemas.openxmlformats.org/officeDocument/2006/relationships/hyperlink" Target="http://base.garant.ru/12164203/" TargetMode="External"/><Relationship Id="rId46" Type="http://schemas.openxmlformats.org/officeDocument/2006/relationships/hyperlink" Target="http://base.garant.ru/12191970/" TargetMode="External"/><Relationship Id="rId67" Type="http://schemas.openxmlformats.org/officeDocument/2006/relationships/hyperlink" Target="http://base.garant.ru/70552632/" TargetMode="External"/><Relationship Id="rId116" Type="http://schemas.openxmlformats.org/officeDocument/2006/relationships/hyperlink" Target="http://base.garant.ru/12164203/" TargetMode="External"/><Relationship Id="rId137" Type="http://schemas.openxmlformats.org/officeDocument/2006/relationships/hyperlink" Target="http://base.garant.ru/55171108/" TargetMode="External"/><Relationship Id="rId158" Type="http://schemas.openxmlformats.org/officeDocument/2006/relationships/hyperlink" Target="http://base.garant.ru/1357665/" TargetMode="External"/><Relationship Id="rId20" Type="http://schemas.openxmlformats.org/officeDocument/2006/relationships/hyperlink" Target="http://base.garant.ru/12164203/" TargetMode="External"/><Relationship Id="rId41" Type="http://schemas.openxmlformats.org/officeDocument/2006/relationships/hyperlink" Target="http://base.garant.ru/70523542/" TargetMode="External"/><Relationship Id="rId62" Type="http://schemas.openxmlformats.org/officeDocument/2006/relationships/hyperlink" Target="http://base.garant.ru/70298030/" TargetMode="External"/><Relationship Id="rId83" Type="http://schemas.openxmlformats.org/officeDocument/2006/relationships/hyperlink" Target="http://base.garant.ru/70271696/" TargetMode="External"/><Relationship Id="rId88" Type="http://schemas.openxmlformats.org/officeDocument/2006/relationships/hyperlink" Target="http://base.garant.ru/70271696/" TargetMode="External"/><Relationship Id="rId111" Type="http://schemas.openxmlformats.org/officeDocument/2006/relationships/hyperlink" Target="http://base.garant.ru/70271696/" TargetMode="External"/><Relationship Id="rId132" Type="http://schemas.openxmlformats.org/officeDocument/2006/relationships/hyperlink" Target="http://base.garant.ru/58047284/" TargetMode="External"/><Relationship Id="rId153" Type="http://schemas.openxmlformats.org/officeDocument/2006/relationships/hyperlink" Target="http://base.garant.ru/12164203/" TargetMode="External"/><Relationship Id="rId174" Type="http://schemas.openxmlformats.org/officeDocument/2006/relationships/hyperlink" Target="http://base.garant.ru/198780/" TargetMode="External"/><Relationship Id="rId179" Type="http://schemas.openxmlformats.org/officeDocument/2006/relationships/hyperlink" Target="http://base.garant.ru/5753999/" TargetMode="External"/><Relationship Id="rId195" Type="http://schemas.openxmlformats.org/officeDocument/2006/relationships/hyperlink" Target="http://base.garant.ru/70461596/" TargetMode="External"/><Relationship Id="rId209" Type="http://schemas.openxmlformats.org/officeDocument/2006/relationships/hyperlink" Target="http://base.garant.ru/12191970/" TargetMode="External"/><Relationship Id="rId190" Type="http://schemas.openxmlformats.org/officeDocument/2006/relationships/hyperlink" Target="http://base.garant.ru/12164203/" TargetMode="External"/><Relationship Id="rId204" Type="http://schemas.openxmlformats.org/officeDocument/2006/relationships/hyperlink" Target="http://base.garant.ru/70271696/" TargetMode="External"/><Relationship Id="rId220" Type="http://schemas.openxmlformats.org/officeDocument/2006/relationships/hyperlink" Target="http://base.garant.ru/12191970/" TargetMode="External"/><Relationship Id="rId225" Type="http://schemas.openxmlformats.org/officeDocument/2006/relationships/hyperlink" Target="http://base.garant.ru/70271696/" TargetMode="External"/><Relationship Id="rId15" Type="http://schemas.openxmlformats.org/officeDocument/2006/relationships/hyperlink" Target="http://base.garant.ru/12164203/" TargetMode="External"/><Relationship Id="rId36" Type="http://schemas.openxmlformats.org/officeDocument/2006/relationships/hyperlink" Target="http://base.garant.ru/10103000/" TargetMode="External"/><Relationship Id="rId57" Type="http://schemas.openxmlformats.org/officeDocument/2006/relationships/hyperlink" Target="http://base.garant.ru/70271696/" TargetMode="External"/><Relationship Id="rId106" Type="http://schemas.openxmlformats.org/officeDocument/2006/relationships/hyperlink" Target="http://base.garant.ru/70271696/" TargetMode="External"/><Relationship Id="rId127" Type="http://schemas.openxmlformats.org/officeDocument/2006/relationships/hyperlink" Target="http://base.garant.ru/70291382/" TargetMode="External"/><Relationship Id="rId10" Type="http://schemas.openxmlformats.org/officeDocument/2006/relationships/hyperlink" Target="http://base.garant.ru/12164203/" TargetMode="External"/><Relationship Id="rId31" Type="http://schemas.openxmlformats.org/officeDocument/2006/relationships/hyperlink" Target="http://base.garant.ru/12164203/" TargetMode="External"/><Relationship Id="rId52" Type="http://schemas.openxmlformats.org/officeDocument/2006/relationships/hyperlink" Target="http://base.garant.ru/195958/" TargetMode="External"/><Relationship Id="rId73" Type="http://schemas.openxmlformats.org/officeDocument/2006/relationships/hyperlink" Target="http://base.garant.ru/70418286/" TargetMode="External"/><Relationship Id="rId78" Type="http://schemas.openxmlformats.org/officeDocument/2006/relationships/hyperlink" Target="http://base.garant.ru/70826154/" TargetMode="External"/><Relationship Id="rId94" Type="http://schemas.openxmlformats.org/officeDocument/2006/relationships/hyperlink" Target="http://base.garant.ru/5753999/" TargetMode="External"/><Relationship Id="rId99" Type="http://schemas.openxmlformats.org/officeDocument/2006/relationships/hyperlink" Target="http://base.garant.ru/70826154/" TargetMode="External"/><Relationship Id="rId101" Type="http://schemas.openxmlformats.org/officeDocument/2006/relationships/hyperlink" Target="http://base.garant.ru/5753999/" TargetMode="External"/><Relationship Id="rId122" Type="http://schemas.openxmlformats.org/officeDocument/2006/relationships/hyperlink" Target="http://base.garant.ru/12164203/" TargetMode="External"/><Relationship Id="rId143" Type="http://schemas.openxmlformats.org/officeDocument/2006/relationships/hyperlink" Target="http://base.garant.ru/70271682/" TargetMode="External"/><Relationship Id="rId148" Type="http://schemas.openxmlformats.org/officeDocument/2006/relationships/hyperlink" Target="http://base.garant.ru/70271682/" TargetMode="External"/><Relationship Id="rId164" Type="http://schemas.openxmlformats.org/officeDocument/2006/relationships/hyperlink" Target="http://base.garant.ru/12164203/" TargetMode="External"/><Relationship Id="rId169" Type="http://schemas.openxmlformats.org/officeDocument/2006/relationships/hyperlink" Target="http://base.garant.ru/70595358/" TargetMode="External"/><Relationship Id="rId185" Type="http://schemas.openxmlformats.org/officeDocument/2006/relationships/hyperlink" Target="http://base.garant.ru/12191970/" TargetMode="External"/><Relationship Id="rId4" Type="http://schemas.openxmlformats.org/officeDocument/2006/relationships/settings" Target="settings.xml"/><Relationship Id="rId9" Type="http://schemas.openxmlformats.org/officeDocument/2006/relationships/hyperlink" Target="http://base.garant.ru/12164203/" TargetMode="External"/><Relationship Id="rId180" Type="http://schemas.openxmlformats.org/officeDocument/2006/relationships/hyperlink" Target="http://base.garant.ru/12164203/" TargetMode="External"/><Relationship Id="rId210" Type="http://schemas.openxmlformats.org/officeDocument/2006/relationships/hyperlink" Target="http://base.garant.ru/70217670/" TargetMode="External"/><Relationship Id="rId215" Type="http://schemas.openxmlformats.org/officeDocument/2006/relationships/hyperlink" Target="http://base.garant.ru/70271696/" TargetMode="External"/><Relationship Id="rId26" Type="http://schemas.openxmlformats.org/officeDocument/2006/relationships/hyperlink" Target="http://base.garant.ru/12164203/" TargetMode="External"/><Relationship Id="rId231" Type="http://schemas.openxmlformats.org/officeDocument/2006/relationships/hyperlink" Target="http://base.garant.ru/12164203/" TargetMode="External"/><Relationship Id="rId47" Type="http://schemas.openxmlformats.org/officeDocument/2006/relationships/hyperlink" Target="http://base.garant.ru/10164358/1/" TargetMode="External"/><Relationship Id="rId68" Type="http://schemas.openxmlformats.org/officeDocument/2006/relationships/hyperlink" Target="http://base.garant.ru/58056747/" TargetMode="External"/><Relationship Id="rId89" Type="http://schemas.openxmlformats.org/officeDocument/2006/relationships/hyperlink" Target="http://base.garant.ru/70271696/" TargetMode="External"/><Relationship Id="rId112" Type="http://schemas.openxmlformats.org/officeDocument/2006/relationships/hyperlink" Target="http://base.garant.ru/70291382/" TargetMode="External"/><Relationship Id="rId133" Type="http://schemas.openxmlformats.org/officeDocument/2006/relationships/hyperlink" Target="http://base.garant.ru/70271696/" TargetMode="External"/><Relationship Id="rId154" Type="http://schemas.openxmlformats.org/officeDocument/2006/relationships/hyperlink" Target="http://base.garant.ru/57751773/" TargetMode="External"/><Relationship Id="rId175" Type="http://schemas.openxmlformats.org/officeDocument/2006/relationships/hyperlink" Target="http://base.garant.ru/12191970/" TargetMode="External"/><Relationship Id="rId196" Type="http://schemas.openxmlformats.org/officeDocument/2006/relationships/hyperlink" Target="http://base.garant.ru/58060425/" TargetMode="External"/><Relationship Id="rId200" Type="http://schemas.openxmlformats.org/officeDocument/2006/relationships/hyperlink" Target="http://base.garant.ru/57500177/" TargetMode="External"/><Relationship Id="rId16" Type="http://schemas.openxmlformats.org/officeDocument/2006/relationships/hyperlink" Target="http://base.garant.ru/12164203/" TargetMode="External"/><Relationship Id="rId221" Type="http://schemas.openxmlformats.org/officeDocument/2006/relationships/hyperlink" Target="http://base.garant.ru/12164203/" TargetMode="External"/><Relationship Id="rId37" Type="http://schemas.openxmlformats.org/officeDocument/2006/relationships/hyperlink" Target="http://base.garant.ru/12164203/" TargetMode="External"/><Relationship Id="rId58" Type="http://schemas.openxmlformats.org/officeDocument/2006/relationships/hyperlink" Target="http://base.garant.ru/70271696/" TargetMode="External"/><Relationship Id="rId79" Type="http://schemas.openxmlformats.org/officeDocument/2006/relationships/hyperlink" Target="http://base.garant.ru/70826154/" TargetMode="External"/><Relationship Id="rId102" Type="http://schemas.openxmlformats.org/officeDocument/2006/relationships/hyperlink" Target="http://base.garant.ru/70826154/" TargetMode="External"/><Relationship Id="rId123" Type="http://schemas.openxmlformats.org/officeDocument/2006/relationships/hyperlink" Target="http://base.garant.ru/70271696/" TargetMode="External"/><Relationship Id="rId144" Type="http://schemas.openxmlformats.org/officeDocument/2006/relationships/hyperlink" Target="http://base.garant.ru/12164203/" TargetMode="External"/><Relationship Id="rId90" Type="http://schemas.openxmlformats.org/officeDocument/2006/relationships/hyperlink" Target="http://base.garant.ru/70369040/" TargetMode="External"/><Relationship Id="rId165" Type="http://schemas.openxmlformats.org/officeDocument/2006/relationships/hyperlink" Target="http://base.garant.ru/12191970/" TargetMode="External"/><Relationship Id="rId186" Type="http://schemas.openxmlformats.org/officeDocument/2006/relationships/hyperlink" Target="http://base.garant.ru/5761585/" TargetMode="External"/><Relationship Id="rId211" Type="http://schemas.openxmlformats.org/officeDocument/2006/relationships/hyperlink" Target="http://base.garant.ru/12136354/3/" TargetMode="External"/><Relationship Id="rId232" Type="http://schemas.openxmlformats.org/officeDocument/2006/relationships/hyperlink" Target="http://base.garant.ru/121642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14350</Words>
  <Characters>81796</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2015-10-01T17:54:00Z</dcterms:created>
  <dcterms:modified xsi:type="dcterms:W3CDTF">2015-10-01T17:56:00Z</dcterms:modified>
</cp:coreProperties>
</file>